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B6" w:rsidRPr="00B579B0" w:rsidRDefault="00DF2E4A" w:rsidP="00A841B6">
      <w:pPr>
        <w:jc w:val="center"/>
        <w:rPr>
          <w:rFonts w:cs="Tahoma"/>
          <w:b/>
          <w:bCs/>
          <w:sz w:val="24"/>
          <w:szCs w:val="24"/>
        </w:rPr>
      </w:pPr>
      <w:proofErr w:type="spellStart"/>
      <w:r>
        <w:rPr>
          <w:rFonts w:cs="Tahoma"/>
          <w:b/>
          <w:bCs/>
          <w:sz w:val="24"/>
          <w:szCs w:val="24"/>
        </w:rPr>
        <w:t>ке</w:t>
      </w:r>
      <w:proofErr w:type="spellEnd"/>
      <w:r w:rsidR="000B499D">
        <w:rPr>
          <w:rFonts w:cs="Tahoma"/>
          <w:b/>
          <w:noProof/>
          <w:sz w:val="24"/>
          <w:szCs w:val="24"/>
        </w:rPr>
        <w:drawing>
          <wp:inline distT="0" distB="0" distL="0" distR="0">
            <wp:extent cx="57277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CB9" w:rsidRPr="00F23D24" w:rsidRDefault="00CE5CB9" w:rsidP="00CE5CB9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F23D24">
        <w:rPr>
          <w:rFonts w:ascii="PT Astra Serif" w:hAnsi="PT Astra Serif" w:cs="Tahoma"/>
          <w:b/>
          <w:bCs/>
          <w:sz w:val="28"/>
          <w:szCs w:val="28"/>
        </w:rPr>
        <w:t xml:space="preserve">Муниципальное образование – городской округ Югорск </w:t>
      </w:r>
    </w:p>
    <w:p w:rsidR="00A841B6" w:rsidRPr="00F23D24" w:rsidRDefault="00A841B6" w:rsidP="00A841B6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F23D24">
        <w:rPr>
          <w:rFonts w:ascii="PT Astra Serif" w:hAnsi="PT Astra Serif" w:cs="Tahoma"/>
          <w:b/>
          <w:bCs/>
          <w:sz w:val="28"/>
          <w:szCs w:val="28"/>
        </w:rPr>
        <w:t>Ханты – Мансийск</w:t>
      </w:r>
      <w:r w:rsidR="00CE5CB9" w:rsidRPr="00F23D24">
        <w:rPr>
          <w:rFonts w:ascii="PT Astra Serif" w:hAnsi="PT Astra Serif" w:cs="Tahoma"/>
          <w:b/>
          <w:bCs/>
          <w:sz w:val="28"/>
          <w:szCs w:val="28"/>
        </w:rPr>
        <w:t>ого</w:t>
      </w:r>
      <w:r w:rsidRPr="00F23D24">
        <w:rPr>
          <w:rFonts w:ascii="PT Astra Serif" w:hAnsi="PT Astra Serif" w:cs="Tahoma"/>
          <w:b/>
          <w:bCs/>
          <w:sz w:val="28"/>
          <w:szCs w:val="28"/>
        </w:rPr>
        <w:t xml:space="preserve"> автономн</w:t>
      </w:r>
      <w:r w:rsidR="00CE5CB9" w:rsidRPr="00F23D24">
        <w:rPr>
          <w:rFonts w:ascii="PT Astra Serif" w:hAnsi="PT Astra Serif" w:cs="Tahoma"/>
          <w:b/>
          <w:bCs/>
          <w:sz w:val="28"/>
          <w:szCs w:val="28"/>
        </w:rPr>
        <w:t>ого</w:t>
      </w:r>
      <w:r w:rsidRPr="00F23D24">
        <w:rPr>
          <w:rFonts w:ascii="PT Astra Serif" w:hAnsi="PT Astra Serif" w:cs="Tahoma"/>
          <w:b/>
          <w:bCs/>
          <w:sz w:val="28"/>
          <w:szCs w:val="28"/>
        </w:rPr>
        <w:t xml:space="preserve"> округ</w:t>
      </w:r>
      <w:r w:rsidR="00CE5CB9" w:rsidRPr="00F23D24">
        <w:rPr>
          <w:rFonts w:ascii="PT Astra Serif" w:hAnsi="PT Astra Serif" w:cs="Tahoma"/>
          <w:b/>
          <w:bCs/>
          <w:sz w:val="28"/>
          <w:szCs w:val="28"/>
        </w:rPr>
        <w:t>а</w:t>
      </w:r>
      <w:r w:rsidRPr="00F23D24">
        <w:rPr>
          <w:rFonts w:ascii="PT Astra Serif" w:hAnsi="PT Astra Serif" w:cs="Tahoma"/>
          <w:b/>
          <w:bCs/>
          <w:sz w:val="28"/>
          <w:szCs w:val="28"/>
        </w:rPr>
        <w:t xml:space="preserve"> – Югр</w:t>
      </w:r>
      <w:r w:rsidR="00CE5CB9" w:rsidRPr="00F23D24">
        <w:rPr>
          <w:rFonts w:ascii="PT Astra Serif" w:hAnsi="PT Astra Serif" w:cs="Tahoma"/>
          <w:b/>
          <w:bCs/>
          <w:sz w:val="28"/>
          <w:szCs w:val="28"/>
        </w:rPr>
        <w:t>ы</w:t>
      </w:r>
      <w:r w:rsidRPr="00F23D24">
        <w:rPr>
          <w:rFonts w:ascii="PT Astra Serif" w:hAnsi="PT Astra Serif" w:cs="Tahoma"/>
          <w:b/>
          <w:bCs/>
          <w:sz w:val="28"/>
          <w:szCs w:val="28"/>
        </w:rPr>
        <w:t xml:space="preserve">  </w:t>
      </w:r>
    </w:p>
    <w:p w:rsidR="00A841B6" w:rsidRPr="00F23D24" w:rsidRDefault="00A841B6" w:rsidP="00A841B6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F23D24">
        <w:rPr>
          <w:rFonts w:ascii="PT Astra Serif" w:hAnsi="PT Astra Serif" w:cs="Tahoma"/>
          <w:b/>
          <w:bCs/>
          <w:sz w:val="28"/>
          <w:szCs w:val="28"/>
        </w:rPr>
        <w:t xml:space="preserve">УПРАВЛЕНИЕ СОЦИАЛЬНОЙ ПОЛИТИКИ </w:t>
      </w:r>
    </w:p>
    <w:p w:rsidR="00A841B6" w:rsidRPr="00F23D24" w:rsidRDefault="00A841B6" w:rsidP="00A841B6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F23D24">
        <w:rPr>
          <w:rFonts w:ascii="PT Astra Serif" w:hAnsi="PT Astra Serif" w:cs="Tahoma"/>
          <w:b/>
          <w:bCs/>
          <w:sz w:val="28"/>
          <w:szCs w:val="28"/>
        </w:rPr>
        <w:t xml:space="preserve">АДМИНИСТРАЦИИ ГОРОДА ЮГОРСКА </w:t>
      </w:r>
    </w:p>
    <w:p w:rsidR="00A841B6" w:rsidRPr="009D10D9" w:rsidRDefault="00A841B6" w:rsidP="00A841B6">
      <w:pPr>
        <w:jc w:val="center"/>
        <w:rPr>
          <w:rFonts w:ascii="PT Astra Serif" w:hAnsi="PT Astra Serif" w:cs="Tahoma"/>
          <w:b/>
          <w:bCs/>
          <w:sz w:val="24"/>
          <w:szCs w:val="24"/>
        </w:rPr>
      </w:pPr>
      <w:r w:rsidRPr="009D10D9">
        <w:rPr>
          <w:rFonts w:ascii="PT Astra Serif" w:hAnsi="PT Astra Serif" w:cs="Tahoma"/>
          <w:b/>
          <w:bCs/>
          <w:sz w:val="24"/>
          <w:szCs w:val="24"/>
        </w:rPr>
        <w:t>________________________________________________________________________________</w:t>
      </w:r>
    </w:p>
    <w:p w:rsidR="00A841B6" w:rsidRPr="009D10D9" w:rsidRDefault="00A841B6" w:rsidP="00A841B6">
      <w:pPr>
        <w:pStyle w:val="a3"/>
        <w:rPr>
          <w:rFonts w:ascii="PT Astra Serif" w:hAnsi="PT Astra Serif"/>
          <w:sz w:val="28"/>
          <w:szCs w:val="28"/>
        </w:rPr>
      </w:pPr>
    </w:p>
    <w:p w:rsidR="00A841B6" w:rsidRPr="009D10D9" w:rsidRDefault="00A841B6" w:rsidP="00A841B6">
      <w:pPr>
        <w:jc w:val="center"/>
        <w:rPr>
          <w:rFonts w:ascii="PT Astra Serif" w:hAnsi="PT Astra Serif" w:cs="Tahoma"/>
          <w:b/>
          <w:sz w:val="28"/>
          <w:szCs w:val="28"/>
        </w:rPr>
      </w:pPr>
      <w:r w:rsidRPr="009D10D9">
        <w:rPr>
          <w:rFonts w:ascii="PT Astra Serif" w:hAnsi="PT Astra Serif" w:cs="Tahoma"/>
          <w:b/>
          <w:sz w:val="28"/>
          <w:szCs w:val="28"/>
        </w:rPr>
        <w:t xml:space="preserve">Приказ </w:t>
      </w:r>
    </w:p>
    <w:p w:rsidR="00A841B6" w:rsidRPr="009D10D9" w:rsidRDefault="00A841B6" w:rsidP="00A841B6">
      <w:pPr>
        <w:jc w:val="center"/>
        <w:rPr>
          <w:rFonts w:ascii="PT Astra Serif" w:hAnsi="PT Astra Serif" w:cs="Tahoma"/>
          <w:b/>
          <w:sz w:val="28"/>
          <w:szCs w:val="28"/>
        </w:rPr>
      </w:pPr>
    </w:p>
    <w:p w:rsidR="00A841B6" w:rsidRPr="009D10D9" w:rsidRDefault="00A841B6" w:rsidP="00A841B6">
      <w:pPr>
        <w:rPr>
          <w:rFonts w:ascii="PT Astra Serif" w:hAnsi="PT Astra Serif" w:cs="Tahoma"/>
          <w:b/>
          <w:sz w:val="28"/>
          <w:szCs w:val="28"/>
        </w:rPr>
      </w:pPr>
    </w:p>
    <w:p w:rsidR="00A841B6" w:rsidRPr="009D10D9" w:rsidRDefault="00A841B6" w:rsidP="00A841B6">
      <w:pPr>
        <w:rPr>
          <w:rFonts w:ascii="PT Astra Serif" w:hAnsi="PT Astra Serif" w:cs="Tahoma"/>
          <w:b/>
          <w:sz w:val="28"/>
          <w:szCs w:val="28"/>
        </w:rPr>
      </w:pPr>
      <w:r w:rsidRPr="00976790">
        <w:rPr>
          <w:rFonts w:ascii="PT Astra Serif" w:hAnsi="PT Astra Serif" w:cs="Tahoma"/>
          <w:b/>
          <w:sz w:val="28"/>
          <w:szCs w:val="28"/>
        </w:rPr>
        <w:t>«</w:t>
      </w:r>
      <w:r w:rsidR="006C389B">
        <w:rPr>
          <w:rFonts w:ascii="PT Astra Serif" w:hAnsi="PT Astra Serif" w:cs="Tahoma"/>
          <w:b/>
          <w:sz w:val="28"/>
          <w:szCs w:val="28"/>
        </w:rPr>
        <w:t>1</w:t>
      </w:r>
      <w:r w:rsidR="00861A2B">
        <w:rPr>
          <w:rFonts w:ascii="PT Astra Serif" w:hAnsi="PT Astra Serif" w:cs="Tahoma"/>
          <w:b/>
          <w:sz w:val="28"/>
          <w:szCs w:val="28"/>
        </w:rPr>
        <w:t>4</w:t>
      </w:r>
      <w:r w:rsidR="003D4D06" w:rsidRPr="00976790">
        <w:rPr>
          <w:rFonts w:ascii="PT Astra Serif" w:hAnsi="PT Astra Serif" w:cs="Tahoma"/>
          <w:b/>
          <w:sz w:val="28"/>
          <w:szCs w:val="28"/>
        </w:rPr>
        <w:t xml:space="preserve">» </w:t>
      </w:r>
      <w:r w:rsidR="006C389B">
        <w:rPr>
          <w:rFonts w:ascii="PT Astra Serif" w:hAnsi="PT Astra Serif" w:cs="Tahoma"/>
          <w:b/>
          <w:sz w:val="28"/>
          <w:szCs w:val="28"/>
        </w:rPr>
        <w:t>января</w:t>
      </w:r>
      <w:r w:rsidRPr="00976790">
        <w:rPr>
          <w:rFonts w:ascii="PT Astra Serif" w:hAnsi="PT Astra Serif" w:cs="Tahoma"/>
          <w:b/>
          <w:sz w:val="28"/>
          <w:szCs w:val="28"/>
        </w:rPr>
        <w:t xml:space="preserve"> 202</w:t>
      </w:r>
      <w:r w:rsidR="006C389B">
        <w:rPr>
          <w:rFonts w:ascii="PT Astra Serif" w:hAnsi="PT Astra Serif" w:cs="Tahoma"/>
          <w:b/>
          <w:sz w:val="28"/>
          <w:szCs w:val="28"/>
        </w:rPr>
        <w:t>6</w:t>
      </w:r>
      <w:r w:rsidRPr="00976790">
        <w:rPr>
          <w:rFonts w:ascii="PT Astra Serif" w:hAnsi="PT Astra Serif" w:cs="Tahoma"/>
          <w:b/>
          <w:sz w:val="28"/>
          <w:szCs w:val="28"/>
        </w:rPr>
        <w:t xml:space="preserve"> г.                                                                            </w:t>
      </w:r>
      <w:r w:rsidR="00F23D24" w:rsidRPr="00976790">
        <w:rPr>
          <w:rFonts w:ascii="PT Astra Serif" w:hAnsi="PT Astra Serif" w:cs="Tahoma"/>
          <w:b/>
          <w:sz w:val="28"/>
          <w:szCs w:val="28"/>
        </w:rPr>
        <w:t xml:space="preserve">      </w:t>
      </w:r>
      <w:r w:rsidRPr="00976790">
        <w:rPr>
          <w:rFonts w:ascii="PT Astra Serif" w:hAnsi="PT Astra Serif" w:cs="Tahoma"/>
          <w:b/>
          <w:sz w:val="28"/>
          <w:szCs w:val="28"/>
        </w:rPr>
        <w:t xml:space="preserve">    </w:t>
      </w:r>
      <w:r w:rsidR="00BB6A0D">
        <w:rPr>
          <w:rFonts w:ascii="PT Astra Serif" w:hAnsi="PT Astra Serif" w:cs="Tahoma"/>
          <w:b/>
          <w:sz w:val="28"/>
          <w:szCs w:val="28"/>
        </w:rPr>
        <w:t xml:space="preserve">         </w:t>
      </w:r>
      <w:r w:rsidRPr="00976790">
        <w:rPr>
          <w:rFonts w:ascii="PT Astra Serif" w:hAnsi="PT Astra Serif" w:cs="Tahoma"/>
          <w:b/>
          <w:sz w:val="28"/>
          <w:szCs w:val="28"/>
        </w:rPr>
        <w:t>№ _</w:t>
      </w:r>
      <w:r w:rsidR="006C389B">
        <w:rPr>
          <w:rFonts w:ascii="PT Astra Serif" w:hAnsi="PT Astra Serif" w:cs="Tahoma"/>
          <w:b/>
          <w:sz w:val="28"/>
          <w:szCs w:val="28"/>
        </w:rPr>
        <w:t>2</w:t>
      </w:r>
      <w:r w:rsidR="003F583D" w:rsidRPr="00976790">
        <w:rPr>
          <w:rFonts w:ascii="PT Astra Serif" w:hAnsi="PT Astra Serif" w:cs="Tahoma"/>
          <w:b/>
          <w:sz w:val="28"/>
          <w:szCs w:val="28"/>
        </w:rPr>
        <w:t>_</w:t>
      </w:r>
    </w:p>
    <w:p w:rsidR="00A841B6" w:rsidRPr="009D10D9" w:rsidRDefault="00A841B6" w:rsidP="00A841B6">
      <w:pPr>
        <w:jc w:val="center"/>
        <w:rPr>
          <w:rFonts w:ascii="PT Astra Serif" w:hAnsi="PT Astra Serif" w:cs="Tahoma"/>
          <w:b/>
          <w:sz w:val="28"/>
          <w:szCs w:val="28"/>
        </w:rPr>
      </w:pPr>
    </w:p>
    <w:p w:rsidR="00A841B6" w:rsidRPr="009D10D9" w:rsidRDefault="00A841B6" w:rsidP="00A841B6">
      <w:pPr>
        <w:jc w:val="center"/>
        <w:rPr>
          <w:rFonts w:ascii="PT Astra Serif" w:hAnsi="PT Astra Serif" w:cs="Tahoma"/>
          <w:b/>
          <w:sz w:val="28"/>
          <w:szCs w:val="28"/>
        </w:rPr>
      </w:pPr>
      <w:r w:rsidRPr="009D10D9">
        <w:rPr>
          <w:rFonts w:ascii="PT Astra Serif" w:hAnsi="PT Astra Serif" w:cs="Tahoma"/>
          <w:b/>
          <w:sz w:val="28"/>
          <w:szCs w:val="28"/>
        </w:rPr>
        <w:t>г. Югорск</w:t>
      </w:r>
    </w:p>
    <w:p w:rsidR="00A841B6" w:rsidRPr="009D10D9" w:rsidRDefault="00A841B6" w:rsidP="00A841B6">
      <w:pPr>
        <w:jc w:val="center"/>
        <w:rPr>
          <w:rFonts w:ascii="PT Astra Serif" w:hAnsi="PT Astra Serif" w:cs="Tahoma"/>
          <w:b/>
          <w:sz w:val="28"/>
          <w:szCs w:val="28"/>
        </w:rPr>
      </w:pPr>
    </w:p>
    <w:p w:rsidR="00A841B6" w:rsidRPr="009D10D9" w:rsidRDefault="00A841B6" w:rsidP="00A841B6">
      <w:pPr>
        <w:pStyle w:val="a3"/>
        <w:spacing w:after="0"/>
        <w:rPr>
          <w:rFonts w:ascii="PT Astra Serif" w:hAnsi="PT Astra Serif"/>
          <w:sz w:val="28"/>
          <w:szCs w:val="28"/>
        </w:rPr>
      </w:pPr>
    </w:p>
    <w:p w:rsidR="00A841B6" w:rsidRPr="009D10D9" w:rsidRDefault="00A841B6" w:rsidP="00A841B6">
      <w:pPr>
        <w:pStyle w:val="10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Об утверждении отчетов </w:t>
      </w:r>
    </w:p>
    <w:p w:rsidR="00A841B6" w:rsidRPr="009D10D9" w:rsidRDefault="00A841B6" w:rsidP="00A841B6">
      <w:pPr>
        <w:pStyle w:val="10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по выполнению муниципального задания </w:t>
      </w:r>
    </w:p>
    <w:p w:rsidR="00A841B6" w:rsidRPr="009D10D9" w:rsidRDefault="00A841B6" w:rsidP="00A841B6">
      <w:pPr>
        <w:pStyle w:val="10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>на оказание муниципальных услуг (работ)</w:t>
      </w:r>
    </w:p>
    <w:p w:rsidR="00A841B6" w:rsidRPr="009D10D9" w:rsidRDefault="00A841B6" w:rsidP="00A841B6">
      <w:pPr>
        <w:pStyle w:val="10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>за 202</w:t>
      </w:r>
      <w:r w:rsidR="000F43B5">
        <w:rPr>
          <w:rFonts w:ascii="PT Astra Serif" w:hAnsi="PT Astra Serif"/>
          <w:b/>
          <w:sz w:val="28"/>
          <w:szCs w:val="28"/>
        </w:rPr>
        <w:t>5</w:t>
      </w:r>
      <w:r w:rsidRPr="009D10D9">
        <w:rPr>
          <w:rFonts w:ascii="PT Astra Serif" w:hAnsi="PT Astra Serif"/>
          <w:b/>
          <w:sz w:val="28"/>
          <w:szCs w:val="28"/>
        </w:rPr>
        <w:t xml:space="preserve"> год</w:t>
      </w:r>
    </w:p>
    <w:p w:rsidR="00A841B6" w:rsidRPr="009D10D9" w:rsidRDefault="00A841B6" w:rsidP="00A841B6">
      <w:pPr>
        <w:pStyle w:val="a5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41B6" w:rsidRPr="009D10D9" w:rsidRDefault="00A841B6" w:rsidP="00A841B6">
      <w:pPr>
        <w:pStyle w:val="a5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>В целях выполнения контрольных мероприятий за качественным и эффективным использованием субсидий муниципальными учреждениями физической культуры, спорта, работе с детьми и молодежь, предоставленных в рамках выполнения муниципального задания на оказание муниципальных услуг (работ),</w:t>
      </w:r>
    </w:p>
    <w:p w:rsidR="00A841B6" w:rsidRPr="009D10D9" w:rsidRDefault="00A841B6" w:rsidP="00A841B6">
      <w:pPr>
        <w:pStyle w:val="a5"/>
        <w:suppressLineNumbers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841B6" w:rsidRPr="009D10D9" w:rsidRDefault="008C28A9" w:rsidP="00A841B6">
      <w:pPr>
        <w:pStyle w:val="a5"/>
        <w:suppressLineNumbers w:val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</w:t>
      </w:r>
      <w:r w:rsidR="00A841B6" w:rsidRPr="009D10D9">
        <w:rPr>
          <w:rFonts w:ascii="PT Astra Serif" w:hAnsi="PT Astra Serif" w:cs="Times New Roman"/>
          <w:b/>
          <w:sz w:val="28"/>
          <w:szCs w:val="28"/>
        </w:rPr>
        <w:t>риказываю:</w:t>
      </w:r>
    </w:p>
    <w:p w:rsidR="00A841B6" w:rsidRPr="009D10D9" w:rsidRDefault="00A841B6" w:rsidP="00A841B6">
      <w:pPr>
        <w:pStyle w:val="a5"/>
        <w:suppressLineNumbers w:val="0"/>
        <w:jc w:val="both"/>
        <w:rPr>
          <w:rFonts w:ascii="PT Astra Serif" w:hAnsi="PT Astra Serif" w:cs="Times New Roman"/>
          <w:sz w:val="28"/>
          <w:szCs w:val="28"/>
        </w:rPr>
      </w:pPr>
    </w:p>
    <w:p w:rsidR="00A841B6" w:rsidRPr="009D10D9" w:rsidRDefault="00A841B6" w:rsidP="00A841B6">
      <w:pPr>
        <w:pStyle w:val="a5"/>
        <w:numPr>
          <w:ilvl w:val="0"/>
          <w:numId w:val="1"/>
        </w:numPr>
        <w:suppressLineNumbers w:val="0"/>
        <w:jc w:val="both"/>
        <w:rPr>
          <w:rFonts w:ascii="PT Astra Serif" w:hAnsi="PT Astra Serif" w:cs="Times New Roman"/>
          <w:sz w:val="28"/>
          <w:szCs w:val="28"/>
        </w:rPr>
      </w:pPr>
      <w:r w:rsidRPr="009D10D9">
        <w:rPr>
          <w:rFonts w:ascii="PT Astra Serif" w:hAnsi="PT Astra Serif" w:cs="Times New Roman"/>
          <w:sz w:val="28"/>
          <w:szCs w:val="28"/>
        </w:rPr>
        <w:t>Утвердить результаты контроля по выполнению муниципального задания на оказание муниципальных услуг (работ) муниципальными учреждениями физической культуры, спорта, работы с детьми и молодежью за 202</w:t>
      </w:r>
      <w:r w:rsidR="000F43B5">
        <w:rPr>
          <w:rFonts w:ascii="PT Astra Serif" w:hAnsi="PT Astra Serif" w:cs="Times New Roman"/>
          <w:sz w:val="28"/>
          <w:szCs w:val="28"/>
        </w:rPr>
        <w:t>5</w:t>
      </w:r>
      <w:r w:rsidRPr="009D10D9">
        <w:rPr>
          <w:rFonts w:ascii="PT Astra Serif" w:hAnsi="PT Astra Serif" w:cs="Times New Roman"/>
          <w:sz w:val="28"/>
          <w:szCs w:val="28"/>
        </w:rPr>
        <w:t xml:space="preserve"> год (приложение):</w:t>
      </w:r>
    </w:p>
    <w:p w:rsidR="00A841B6" w:rsidRPr="009D10D9" w:rsidRDefault="00A841B6" w:rsidP="008C28A9">
      <w:pPr>
        <w:pStyle w:val="a5"/>
        <w:suppressLineNumbers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D10D9">
        <w:rPr>
          <w:rFonts w:ascii="PT Astra Serif" w:hAnsi="PT Astra Serif" w:cs="Times New Roman"/>
          <w:sz w:val="28"/>
          <w:szCs w:val="28"/>
        </w:rPr>
        <w:t>- муниципальное автономное учреждение «Молодежный центр «Гелиос»</w:t>
      </w:r>
      <w:r w:rsidR="005F1C18" w:rsidRPr="009D10D9">
        <w:rPr>
          <w:rFonts w:ascii="PT Astra Serif" w:hAnsi="PT Astra Serif" w:cs="Times New Roman"/>
          <w:sz w:val="28"/>
          <w:szCs w:val="28"/>
        </w:rPr>
        <w:t xml:space="preserve"> (</w:t>
      </w:r>
      <w:r w:rsidR="000F0BFB">
        <w:rPr>
          <w:rFonts w:ascii="PT Astra Serif" w:hAnsi="PT Astra Serif" w:cs="Times New Roman"/>
          <w:sz w:val="28"/>
          <w:szCs w:val="28"/>
        </w:rPr>
        <w:t xml:space="preserve">М.Б. </w:t>
      </w:r>
      <w:proofErr w:type="spellStart"/>
      <w:r w:rsidR="000F0BFB">
        <w:rPr>
          <w:rFonts w:ascii="PT Astra Serif" w:hAnsi="PT Astra Serif" w:cs="Times New Roman"/>
          <w:sz w:val="28"/>
          <w:szCs w:val="28"/>
        </w:rPr>
        <w:t>Терпигорьева</w:t>
      </w:r>
      <w:proofErr w:type="spellEnd"/>
      <w:r w:rsidR="005F1C18" w:rsidRPr="009D10D9">
        <w:rPr>
          <w:rFonts w:ascii="PT Astra Serif" w:hAnsi="PT Astra Serif" w:cs="Times New Roman"/>
          <w:sz w:val="28"/>
          <w:szCs w:val="28"/>
        </w:rPr>
        <w:t>)</w:t>
      </w:r>
      <w:r w:rsidRPr="009D10D9">
        <w:rPr>
          <w:rFonts w:ascii="PT Astra Serif" w:hAnsi="PT Astra Serif" w:cs="Times New Roman"/>
          <w:sz w:val="28"/>
          <w:szCs w:val="28"/>
        </w:rPr>
        <w:t>;</w:t>
      </w:r>
    </w:p>
    <w:p w:rsidR="00A841B6" w:rsidRPr="009D10D9" w:rsidRDefault="00A841B6" w:rsidP="008C28A9">
      <w:pPr>
        <w:pStyle w:val="a5"/>
        <w:suppressLineNumbers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D10D9">
        <w:rPr>
          <w:rFonts w:ascii="PT Astra Serif" w:hAnsi="PT Astra Serif" w:cs="Times New Roman"/>
          <w:sz w:val="28"/>
          <w:szCs w:val="28"/>
        </w:rPr>
        <w:t xml:space="preserve">- муниципальное бюджетное учреждение </w:t>
      </w:r>
      <w:r w:rsidR="000F0BFB">
        <w:rPr>
          <w:rFonts w:ascii="PT Astra Serif" w:hAnsi="PT Astra Serif" w:cs="Times New Roman"/>
          <w:sz w:val="28"/>
          <w:szCs w:val="28"/>
        </w:rPr>
        <w:t xml:space="preserve">дополнительного образования </w:t>
      </w:r>
      <w:r w:rsidRPr="009D10D9">
        <w:rPr>
          <w:rFonts w:ascii="PT Astra Serif" w:hAnsi="PT Astra Serif" w:cs="Times New Roman"/>
          <w:sz w:val="28"/>
          <w:szCs w:val="28"/>
        </w:rPr>
        <w:t>спортивная школа «Центр Югорского спорта»</w:t>
      </w:r>
      <w:r w:rsidR="005F1C18" w:rsidRPr="009D10D9">
        <w:rPr>
          <w:rFonts w:ascii="PT Astra Serif" w:hAnsi="PT Astra Serif" w:cs="Times New Roman"/>
          <w:sz w:val="28"/>
          <w:szCs w:val="28"/>
        </w:rPr>
        <w:t xml:space="preserve"> (Н.А. </w:t>
      </w:r>
      <w:proofErr w:type="spellStart"/>
      <w:r w:rsidR="005F1C18" w:rsidRPr="009D10D9">
        <w:rPr>
          <w:rFonts w:ascii="PT Astra Serif" w:hAnsi="PT Astra Serif" w:cs="Times New Roman"/>
          <w:sz w:val="28"/>
          <w:szCs w:val="28"/>
        </w:rPr>
        <w:t>Солодков</w:t>
      </w:r>
      <w:proofErr w:type="spellEnd"/>
      <w:r w:rsidR="005F1C18" w:rsidRPr="009D10D9">
        <w:rPr>
          <w:rFonts w:ascii="PT Astra Serif" w:hAnsi="PT Astra Serif" w:cs="Times New Roman"/>
          <w:sz w:val="28"/>
          <w:szCs w:val="28"/>
        </w:rPr>
        <w:t>)</w:t>
      </w:r>
      <w:r w:rsidRPr="009D10D9">
        <w:rPr>
          <w:rFonts w:ascii="PT Astra Serif" w:hAnsi="PT Astra Serif" w:cs="Times New Roman"/>
          <w:sz w:val="28"/>
          <w:szCs w:val="28"/>
        </w:rPr>
        <w:t>.</w:t>
      </w:r>
    </w:p>
    <w:p w:rsidR="00A841B6" w:rsidRDefault="00A841B6" w:rsidP="00A841B6">
      <w:pPr>
        <w:pStyle w:val="a5"/>
        <w:numPr>
          <w:ilvl w:val="0"/>
          <w:numId w:val="1"/>
        </w:numPr>
        <w:suppressLineNumbers w:val="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D10D9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9D10D9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8F3044" w:rsidRDefault="008F3044" w:rsidP="008F3044">
      <w:pPr>
        <w:pStyle w:val="a5"/>
        <w:suppressLineNumbers w:val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675E1" w:rsidRDefault="008675E1" w:rsidP="008675E1">
      <w:pPr>
        <w:pStyle w:val="21"/>
        <w:ind w:firstLine="0"/>
        <w:jc w:val="both"/>
        <w:rPr>
          <w:rFonts w:ascii="PT Astra Serif" w:hAnsi="PT Astra Serif"/>
          <w:b/>
          <w:bCs/>
          <w:sz w:val="28"/>
          <w:szCs w:val="28"/>
        </w:rPr>
      </w:pPr>
      <w:r w:rsidRPr="009D10D9">
        <w:rPr>
          <w:rFonts w:ascii="PT Astra Serif" w:hAnsi="PT Astra Serif"/>
          <w:b/>
          <w:bCs/>
          <w:sz w:val="28"/>
          <w:szCs w:val="28"/>
        </w:rPr>
        <w:t xml:space="preserve">   </w:t>
      </w:r>
    </w:p>
    <w:p w:rsidR="009B11B9" w:rsidRDefault="009B11B9" w:rsidP="008675E1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</w:t>
      </w:r>
      <w:r w:rsidRPr="003253FE">
        <w:rPr>
          <w:rFonts w:ascii="PT Astra Serif" w:hAnsi="PT Astra Serif"/>
          <w:b/>
          <w:sz w:val="28"/>
          <w:szCs w:val="28"/>
        </w:rPr>
        <w:t>ачальник</w:t>
      </w:r>
      <w:r>
        <w:rPr>
          <w:rFonts w:ascii="PT Astra Serif" w:hAnsi="PT Astra Serif"/>
          <w:b/>
          <w:sz w:val="28"/>
          <w:szCs w:val="28"/>
        </w:rPr>
        <w:t xml:space="preserve"> У</w:t>
      </w:r>
      <w:r w:rsidRPr="003253FE">
        <w:rPr>
          <w:rFonts w:ascii="PT Astra Serif" w:hAnsi="PT Astra Serif"/>
          <w:b/>
          <w:sz w:val="28"/>
          <w:szCs w:val="28"/>
        </w:rPr>
        <w:t>правления социальной политики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8675E1" w:rsidRDefault="009B11B9" w:rsidP="008675E1">
      <w:pPr>
        <w:rPr>
          <w:szCs w:val="24"/>
        </w:rPr>
      </w:pPr>
      <w:r>
        <w:rPr>
          <w:rFonts w:ascii="PT Astra Serif" w:hAnsi="PT Astra Serif"/>
          <w:b/>
          <w:sz w:val="28"/>
          <w:szCs w:val="28"/>
        </w:rPr>
        <w:t>администрации города Югорска                                                     А.Д. Трифонова</w:t>
      </w:r>
    </w:p>
    <w:p w:rsidR="009B11B9" w:rsidRDefault="009B11B9" w:rsidP="00A841B6">
      <w:pPr>
        <w:pStyle w:val="21"/>
        <w:ind w:firstLine="0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9B11B9" w:rsidRDefault="009B11B9" w:rsidP="00A841B6">
      <w:pPr>
        <w:pStyle w:val="21"/>
        <w:ind w:firstLine="0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9B11B9" w:rsidRDefault="009B11B9" w:rsidP="00A841B6">
      <w:pPr>
        <w:pStyle w:val="21"/>
        <w:ind w:firstLine="0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9B11B9" w:rsidRDefault="009B11B9" w:rsidP="00A841B6">
      <w:pPr>
        <w:pStyle w:val="21"/>
        <w:ind w:firstLine="0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A841B6" w:rsidRPr="009D10D9" w:rsidRDefault="00A841B6" w:rsidP="00A841B6">
      <w:pPr>
        <w:pStyle w:val="21"/>
        <w:ind w:firstLine="0"/>
        <w:jc w:val="right"/>
        <w:rPr>
          <w:rFonts w:ascii="PT Astra Serif" w:hAnsi="PT Astra Serif"/>
          <w:b/>
          <w:bCs/>
          <w:sz w:val="20"/>
          <w:szCs w:val="20"/>
        </w:rPr>
      </w:pPr>
      <w:r w:rsidRPr="009D10D9">
        <w:rPr>
          <w:rFonts w:ascii="PT Astra Serif" w:hAnsi="PT Astra Serif"/>
          <w:b/>
          <w:bCs/>
          <w:sz w:val="20"/>
          <w:szCs w:val="20"/>
        </w:rPr>
        <w:lastRenderedPageBreak/>
        <w:t xml:space="preserve">Приложение </w:t>
      </w:r>
    </w:p>
    <w:p w:rsidR="00A841B6" w:rsidRPr="00976790" w:rsidRDefault="00A841B6" w:rsidP="00A841B6">
      <w:pPr>
        <w:pStyle w:val="21"/>
        <w:ind w:firstLine="0"/>
        <w:jc w:val="right"/>
        <w:rPr>
          <w:rFonts w:ascii="PT Astra Serif" w:hAnsi="PT Astra Serif"/>
          <w:b/>
          <w:bCs/>
          <w:sz w:val="20"/>
          <w:szCs w:val="20"/>
        </w:rPr>
      </w:pPr>
      <w:r w:rsidRPr="00976790">
        <w:rPr>
          <w:rFonts w:ascii="PT Astra Serif" w:hAnsi="PT Astra Serif"/>
          <w:b/>
          <w:bCs/>
          <w:sz w:val="20"/>
          <w:szCs w:val="20"/>
        </w:rPr>
        <w:t xml:space="preserve">к приказу УСП </w:t>
      </w:r>
    </w:p>
    <w:p w:rsidR="00A841B6" w:rsidRPr="009D10D9" w:rsidRDefault="00A841B6" w:rsidP="00A841B6">
      <w:pPr>
        <w:pStyle w:val="21"/>
        <w:ind w:firstLine="0"/>
        <w:jc w:val="right"/>
        <w:rPr>
          <w:rFonts w:ascii="PT Astra Serif" w:hAnsi="PT Astra Serif"/>
          <w:b/>
          <w:bCs/>
          <w:sz w:val="20"/>
          <w:szCs w:val="20"/>
        </w:rPr>
      </w:pPr>
      <w:r w:rsidRPr="00976790">
        <w:rPr>
          <w:rFonts w:ascii="PT Astra Serif" w:hAnsi="PT Astra Serif"/>
          <w:b/>
          <w:bCs/>
          <w:sz w:val="20"/>
          <w:szCs w:val="20"/>
        </w:rPr>
        <w:t xml:space="preserve">от </w:t>
      </w:r>
      <w:r w:rsidR="006C389B">
        <w:rPr>
          <w:rFonts w:ascii="PT Astra Serif" w:hAnsi="PT Astra Serif"/>
          <w:b/>
          <w:bCs/>
          <w:sz w:val="20"/>
          <w:szCs w:val="20"/>
        </w:rPr>
        <w:t>1</w:t>
      </w:r>
      <w:r w:rsidR="00861A2B">
        <w:rPr>
          <w:rFonts w:ascii="PT Astra Serif" w:hAnsi="PT Astra Serif"/>
          <w:b/>
          <w:bCs/>
          <w:sz w:val="20"/>
          <w:szCs w:val="20"/>
        </w:rPr>
        <w:t>4</w:t>
      </w:r>
      <w:r w:rsidRPr="00976790">
        <w:rPr>
          <w:rFonts w:ascii="PT Astra Serif" w:hAnsi="PT Astra Serif"/>
          <w:b/>
          <w:bCs/>
          <w:sz w:val="20"/>
          <w:szCs w:val="20"/>
        </w:rPr>
        <w:t>.</w:t>
      </w:r>
      <w:r w:rsidR="00976790" w:rsidRPr="00976790">
        <w:rPr>
          <w:rFonts w:ascii="PT Astra Serif" w:hAnsi="PT Astra Serif"/>
          <w:b/>
          <w:bCs/>
          <w:sz w:val="20"/>
          <w:szCs w:val="20"/>
        </w:rPr>
        <w:t>0</w:t>
      </w:r>
      <w:r w:rsidR="006C389B">
        <w:rPr>
          <w:rFonts w:ascii="PT Astra Serif" w:hAnsi="PT Astra Serif"/>
          <w:b/>
          <w:bCs/>
          <w:sz w:val="20"/>
          <w:szCs w:val="20"/>
        </w:rPr>
        <w:t>1</w:t>
      </w:r>
      <w:r w:rsidRPr="00976790">
        <w:rPr>
          <w:rFonts w:ascii="PT Astra Serif" w:hAnsi="PT Astra Serif"/>
          <w:b/>
          <w:bCs/>
          <w:sz w:val="20"/>
          <w:szCs w:val="20"/>
        </w:rPr>
        <w:t>.202</w:t>
      </w:r>
      <w:r w:rsidR="006C389B">
        <w:rPr>
          <w:rFonts w:ascii="PT Astra Serif" w:hAnsi="PT Astra Serif"/>
          <w:b/>
          <w:bCs/>
          <w:sz w:val="20"/>
          <w:szCs w:val="20"/>
        </w:rPr>
        <w:t>6</w:t>
      </w:r>
      <w:r w:rsidRPr="00976790">
        <w:rPr>
          <w:rFonts w:ascii="PT Astra Serif" w:hAnsi="PT Astra Serif"/>
          <w:b/>
          <w:bCs/>
          <w:sz w:val="20"/>
          <w:szCs w:val="20"/>
        </w:rPr>
        <w:t xml:space="preserve"> № </w:t>
      </w:r>
      <w:r w:rsidR="006C389B">
        <w:rPr>
          <w:rFonts w:ascii="PT Astra Serif" w:hAnsi="PT Astra Serif"/>
          <w:b/>
          <w:bCs/>
          <w:sz w:val="20"/>
          <w:szCs w:val="20"/>
        </w:rPr>
        <w:t>2</w:t>
      </w:r>
    </w:p>
    <w:p w:rsidR="00A841B6" w:rsidRPr="009D10D9" w:rsidRDefault="00A841B6" w:rsidP="00A841B6">
      <w:pPr>
        <w:pStyle w:val="21"/>
        <w:ind w:firstLine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841B6" w:rsidRPr="009D10D9" w:rsidRDefault="00A841B6" w:rsidP="00A841B6">
      <w:pPr>
        <w:pStyle w:val="21"/>
        <w:ind w:firstLine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841B6" w:rsidRPr="009D10D9" w:rsidRDefault="00A841B6" w:rsidP="00A841B6">
      <w:pPr>
        <w:pStyle w:val="21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Результаты контроля </w:t>
      </w:r>
    </w:p>
    <w:p w:rsidR="00A841B6" w:rsidRPr="009D10D9" w:rsidRDefault="00A841B6" w:rsidP="00A841B6">
      <w:pPr>
        <w:pStyle w:val="21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по выполнению муниципального задания на оказание муниципальных услуг (работ) муниципальными учреждениями физической культуры, спорта, </w:t>
      </w:r>
    </w:p>
    <w:p w:rsidR="00A841B6" w:rsidRPr="009D10D9" w:rsidRDefault="00A841B6" w:rsidP="00A841B6">
      <w:pPr>
        <w:pStyle w:val="21"/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работы с детьми и молодежью </w:t>
      </w:r>
      <w:r w:rsidR="006C389B">
        <w:rPr>
          <w:rFonts w:ascii="PT Astra Serif" w:hAnsi="PT Astra Serif"/>
          <w:b/>
          <w:sz w:val="28"/>
          <w:szCs w:val="28"/>
        </w:rPr>
        <w:t>за</w:t>
      </w:r>
      <w:r w:rsidR="008F3044">
        <w:rPr>
          <w:rFonts w:ascii="PT Astra Serif" w:hAnsi="PT Astra Serif"/>
          <w:b/>
          <w:sz w:val="28"/>
          <w:szCs w:val="28"/>
        </w:rPr>
        <w:t xml:space="preserve"> </w:t>
      </w:r>
      <w:r w:rsidRPr="009D10D9">
        <w:rPr>
          <w:rFonts w:ascii="PT Astra Serif" w:hAnsi="PT Astra Serif"/>
          <w:b/>
          <w:sz w:val="28"/>
          <w:szCs w:val="28"/>
        </w:rPr>
        <w:t>20</w:t>
      </w:r>
      <w:r w:rsidR="00CE5CB9" w:rsidRPr="009D10D9">
        <w:rPr>
          <w:rFonts w:ascii="PT Astra Serif" w:hAnsi="PT Astra Serif"/>
          <w:b/>
          <w:sz w:val="28"/>
          <w:szCs w:val="28"/>
        </w:rPr>
        <w:t>2</w:t>
      </w:r>
      <w:r w:rsidR="000F43B5">
        <w:rPr>
          <w:rFonts w:ascii="PT Astra Serif" w:hAnsi="PT Astra Serif"/>
          <w:b/>
          <w:sz w:val="28"/>
          <w:szCs w:val="28"/>
        </w:rPr>
        <w:t>5</w:t>
      </w:r>
      <w:r w:rsidRPr="009D10D9">
        <w:rPr>
          <w:rFonts w:ascii="PT Astra Serif" w:hAnsi="PT Astra Serif"/>
          <w:b/>
          <w:sz w:val="28"/>
          <w:szCs w:val="28"/>
        </w:rPr>
        <w:t xml:space="preserve"> год</w:t>
      </w:r>
    </w:p>
    <w:p w:rsidR="00A841B6" w:rsidRPr="009D10D9" w:rsidRDefault="00A841B6" w:rsidP="00A841B6">
      <w:pPr>
        <w:pStyle w:val="21"/>
        <w:ind w:firstLine="0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        </w:t>
      </w:r>
    </w:p>
    <w:p w:rsidR="00A841B6" w:rsidRPr="009D10D9" w:rsidRDefault="00A841B6" w:rsidP="00A841B6">
      <w:pPr>
        <w:rPr>
          <w:rFonts w:ascii="PT Astra Serif" w:hAnsi="PT Astra Serif"/>
          <w:b/>
          <w:bCs/>
          <w:sz w:val="28"/>
          <w:szCs w:val="28"/>
        </w:rPr>
      </w:pPr>
      <w:r w:rsidRPr="009D10D9">
        <w:rPr>
          <w:rFonts w:ascii="PT Astra Serif" w:hAnsi="PT Astra Serif"/>
          <w:b/>
          <w:bCs/>
          <w:sz w:val="28"/>
          <w:szCs w:val="28"/>
        </w:rPr>
        <w:t>Главный распорядитель средств бюджета города (</w:t>
      </w:r>
      <w:r w:rsidRPr="009D10D9">
        <w:rPr>
          <w:rFonts w:ascii="PT Astra Serif" w:hAnsi="PT Astra Serif"/>
          <w:sz w:val="28"/>
          <w:szCs w:val="28"/>
        </w:rPr>
        <w:t>ведомство 280)</w:t>
      </w:r>
      <w:r w:rsidRPr="009D10D9">
        <w:rPr>
          <w:rFonts w:ascii="PT Astra Serif" w:hAnsi="PT Astra Serif"/>
          <w:b/>
          <w:bCs/>
          <w:sz w:val="28"/>
          <w:szCs w:val="28"/>
        </w:rPr>
        <w:t>:</w:t>
      </w:r>
    </w:p>
    <w:p w:rsidR="00A841B6" w:rsidRPr="009D10D9" w:rsidRDefault="00A841B6" w:rsidP="00A841B6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Управление социальной политики администрации города Югорска,</w:t>
      </w:r>
    </w:p>
    <w:p w:rsidR="00A841B6" w:rsidRPr="009D10D9" w:rsidRDefault="00A841B6" w:rsidP="00A841B6">
      <w:pPr>
        <w:jc w:val="both"/>
        <w:rPr>
          <w:rFonts w:ascii="PT Astra Serif" w:hAnsi="PT Astra Serif"/>
          <w:sz w:val="28"/>
          <w:szCs w:val="28"/>
        </w:rPr>
      </w:pPr>
    </w:p>
    <w:p w:rsidR="00A841B6" w:rsidRPr="009D10D9" w:rsidRDefault="00A841B6" w:rsidP="007F75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 xml:space="preserve">Муниципальная политика в сфере физической культуры, спорта, работы с детьми и молодежью направлена на исполнение полномочий </w:t>
      </w:r>
      <w:proofErr w:type="gramStart"/>
      <w:r w:rsidRPr="009D10D9">
        <w:rPr>
          <w:rFonts w:ascii="PT Astra Serif" w:hAnsi="PT Astra Serif"/>
          <w:sz w:val="28"/>
          <w:szCs w:val="28"/>
        </w:rPr>
        <w:t>по</w:t>
      </w:r>
      <w:proofErr w:type="gramEnd"/>
      <w:r w:rsidRPr="009D10D9">
        <w:rPr>
          <w:rFonts w:ascii="PT Astra Serif" w:hAnsi="PT Astra Serif"/>
          <w:sz w:val="28"/>
          <w:szCs w:val="28"/>
        </w:rPr>
        <w:t>:</w:t>
      </w:r>
    </w:p>
    <w:p w:rsidR="00A841B6" w:rsidRPr="009D10D9" w:rsidRDefault="00A841B6" w:rsidP="007F75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bCs/>
          <w:sz w:val="28"/>
          <w:szCs w:val="28"/>
        </w:rPr>
        <w:t xml:space="preserve">1. </w:t>
      </w:r>
      <w:r w:rsidRPr="009D10D9">
        <w:rPr>
          <w:rFonts w:ascii="PT Astra Serif" w:hAnsi="PT Astra Serif"/>
          <w:sz w:val="28"/>
          <w:szCs w:val="28"/>
        </w:rPr>
        <w:t>Организации мероприятий по работе с детьми и молодежью, в том числе организация временного трудоустройства.</w:t>
      </w:r>
    </w:p>
    <w:p w:rsidR="00A841B6" w:rsidRPr="009D10D9" w:rsidRDefault="00A841B6" w:rsidP="007F75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>2. Организации отдыха детей в каникулярное время.</w:t>
      </w:r>
    </w:p>
    <w:p w:rsidR="00A841B6" w:rsidRPr="009D10D9" w:rsidRDefault="00A841B6" w:rsidP="007F75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bCs/>
          <w:sz w:val="28"/>
          <w:szCs w:val="28"/>
        </w:rPr>
        <w:t xml:space="preserve">3. </w:t>
      </w:r>
      <w:r w:rsidRPr="009D10D9">
        <w:rPr>
          <w:rStyle w:val="FontStyle11"/>
          <w:rFonts w:ascii="PT Astra Serif" w:hAnsi="PT Astra Serif"/>
          <w:bCs/>
          <w:sz w:val="28"/>
          <w:szCs w:val="28"/>
        </w:rPr>
        <w:t>Организации занятий физической культурой, школьным спортом и массовым спортом.</w:t>
      </w:r>
    </w:p>
    <w:p w:rsidR="00A841B6" w:rsidRPr="009D10D9" w:rsidRDefault="00A841B6" w:rsidP="007F75E8">
      <w:pPr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A841B6" w:rsidRPr="009D10D9" w:rsidRDefault="00A841B6" w:rsidP="007F75E8">
      <w:pPr>
        <w:ind w:right="141"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>Управление социальной политики администрации города Югорска выполняет функции и полномочия учредителя (муниципальное образование городской округ город Югорск) в отношении следующих муниципальных учреждений:</w:t>
      </w:r>
    </w:p>
    <w:p w:rsidR="00A841B6" w:rsidRPr="009D10D9" w:rsidRDefault="00A841B6" w:rsidP="007F75E8">
      <w:pPr>
        <w:ind w:right="141" w:firstLine="709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 xml:space="preserve">1. Муниципальное бюджетное учреждение </w:t>
      </w:r>
      <w:r w:rsidR="000F0BFB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9D10D9">
        <w:rPr>
          <w:rFonts w:ascii="PT Astra Serif" w:hAnsi="PT Astra Serif"/>
          <w:sz w:val="28"/>
          <w:szCs w:val="28"/>
        </w:rPr>
        <w:t>спортивная школа «Центр Югорского спорта»;</w:t>
      </w:r>
      <w:r w:rsidRPr="009D10D9">
        <w:rPr>
          <w:rFonts w:ascii="PT Astra Serif" w:hAnsi="PT Astra Serif"/>
          <w:sz w:val="28"/>
          <w:szCs w:val="28"/>
        </w:rPr>
        <w:tab/>
      </w:r>
    </w:p>
    <w:p w:rsidR="00A841B6" w:rsidRPr="009D10D9" w:rsidRDefault="00A841B6" w:rsidP="007F75E8">
      <w:pPr>
        <w:ind w:right="141" w:firstLine="709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>2. Муниципальное автономное учреждение «Молодежный центр «Гелиос».</w:t>
      </w:r>
    </w:p>
    <w:p w:rsidR="00A841B6" w:rsidRPr="009D10D9" w:rsidRDefault="00A841B6" w:rsidP="007F75E8">
      <w:pPr>
        <w:ind w:right="14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D10D9">
        <w:rPr>
          <w:rFonts w:ascii="PT Astra Serif" w:hAnsi="PT Astra Serif"/>
          <w:sz w:val="28"/>
          <w:szCs w:val="28"/>
        </w:rPr>
        <w:t>В соответствии со статьей 9.2 Федерального закона от 12.01.1996 № 7-ФЗ «О некоммерческих организациях» и статьей 2 Федерального закона от 03.11.2006 № 174-ФЗ «Об автономных учреждениях» государственные (муниципальные) бюджетные и автономные учреждения создаются для выполнения работ, оказания услуг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самоуправления.</w:t>
      </w:r>
      <w:proofErr w:type="gramEnd"/>
    </w:p>
    <w:p w:rsidR="00A841B6" w:rsidRPr="009D10D9" w:rsidRDefault="00A841B6" w:rsidP="007F75E8">
      <w:pPr>
        <w:ind w:right="14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9D10D9">
        <w:rPr>
          <w:rFonts w:ascii="PT Astra Serif" w:hAnsi="PT Astra Serif"/>
          <w:sz w:val="28"/>
          <w:szCs w:val="28"/>
        </w:rPr>
        <w:t xml:space="preserve">Муниципальные учреждения являются юридическим лицом, имеют в оперативном управлении обособленное имущество, учитываемое на самостоятельном балансе, лицевые счета в финансовом органе муниципального образования городского округа города Югорска, печати, штампы и бланки со своим наименованием. Учреждения от своего имени приобретают и осуществляют имущественные и неимущественные права, </w:t>
      </w:r>
      <w:proofErr w:type="gramStart"/>
      <w:r w:rsidRPr="009D10D9">
        <w:rPr>
          <w:rFonts w:ascii="PT Astra Serif" w:hAnsi="PT Astra Serif"/>
          <w:sz w:val="28"/>
          <w:szCs w:val="28"/>
        </w:rPr>
        <w:t>несут обязанности</w:t>
      </w:r>
      <w:proofErr w:type="gramEnd"/>
      <w:r w:rsidRPr="009D10D9">
        <w:rPr>
          <w:rFonts w:ascii="PT Astra Serif" w:hAnsi="PT Astra Serif"/>
          <w:sz w:val="28"/>
          <w:szCs w:val="28"/>
        </w:rPr>
        <w:t xml:space="preserve">, выступают истцом и ответчиком в суде, в порядке, установленном законодательством Российской Федерации.  </w:t>
      </w:r>
    </w:p>
    <w:p w:rsidR="008C28A9" w:rsidRDefault="00A841B6" w:rsidP="007F75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 xml:space="preserve">Финансирование деятельности учреждений в отчетном периоде осуществлялось в виде целевых субсидий, предоставляемых в рамках </w:t>
      </w:r>
      <w:r w:rsidRPr="009D10D9">
        <w:rPr>
          <w:rFonts w:ascii="PT Astra Serif" w:hAnsi="PT Astra Serif"/>
          <w:sz w:val="28"/>
          <w:szCs w:val="28"/>
        </w:rPr>
        <w:lastRenderedPageBreak/>
        <w:t>муниципальных заданий на выполнение муниципальных услуг (работ), закрепленных приказ</w:t>
      </w:r>
      <w:r w:rsidR="008C28A9">
        <w:rPr>
          <w:rFonts w:ascii="PT Astra Serif" w:hAnsi="PT Astra Serif"/>
          <w:sz w:val="28"/>
          <w:szCs w:val="28"/>
        </w:rPr>
        <w:t>ами</w:t>
      </w:r>
      <w:r w:rsidRPr="009D10D9">
        <w:rPr>
          <w:rFonts w:ascii="PT Astra Serif" w:hAnsi="PT Astra Serif"/>
          <w:sz w:val="28"/>
          <w:szCs w:val="28"/>
        </w:rPr>
        <w:t xml:space="preserve"> Управления</w:t>
      </w:r>
      <w:r w:rsidR="008C28A9">
        <w:rPr>
          <w:rFonts w:ascii="PT Astra Serif" w:hAnsi="PT Astra Serif"/>
          <w:sz w:val="28"/>
          <w:szCs w:val="28"/>
        </w:rPr>
        <w:t xml:space="preserve"> социальной политики:</w:t>
      </w:r>
    </w:p>
    <w:p w:rsidR="008C28A9" w:rsidRDefault="008C28A9" w:rsidP="007F75E8">
      <w:pPr>
        <w:ind w:right="141" w:firstLine="709"/>
        <w:jc w:val="both"/>
        <w:rPr>
          <w:rFonts w:ascii="PT Astra Serif" w:hAnsi="PT Astra Serif"/>
          <w:sz w:val="28"/>
          <w:szCs w:val="28"/>
        </w:rPr>
      </w:pPr>
      <w:r w:rsidRPr="00093E8B">
        <w:rPr>
          <w:rFonts w:ascii="PT Astra Serif" w:hAnsi="PT Astra Serif"/>
          <w:sz w:val="28"/>
          <w:szCs w:val="28"/>
        </w:rPr>
        <w:t xml:space="preserve">- муниципальное автономное учреждение «Молодежный центр «Гелиос» приказ № </w:t>
      </w:r>
      <w:r w:rsidR="000F43B5">
        <w:rPr>
          <w:rFonts w:ascii="PT Astra Serif" w:hAnsi="PT Astra Serif"/>
          <w:sz w:val="28"/>
          <w:szCs w:val="28"/>
        </w:rPr>
        <w:t>149, № 150</w:t>
      </w:r>
      <w:r w:rsidRPr="00093E8B">
        <w:rPr>
          <w:rFonts w:ascii="PT Astra Serif" w:hAnsi="PT Astra Serif"/>
          <w:sz w:val="28"/>
          <w:szCs w:val="28"/>
        </w:rPr>
        <w:t xml:space="preserve"> от 2</w:t>
      </w:r>
      <w:r w:rsidR="000F43B5">
        <w:rPr>
          <w:rFonts w:ascii="PT Astra Serif" w:hAnsi="PT Astra Serif"/>
          <w:sz w:val="28"/>
          <w:szCs w:val="28"/>
        </w:rPr>
        <w:t>7</w:t>
      </w:r>
      <w:r w:rsidRPr="00093E8B">
        <w:rPr>
          <w:rFonts w:ascii="PT Astra Serif" w:hAnsi="PT Astra Serif"/>
          <w:sz w:val="28"/>
          <w:szCs w:val="28"/>
        </w:rPr>
        <w:t>.12.202</w:t>
      </w:r>
      <w:r w:rsidR="000F43B5">
        <w:rPr>
          <w:rFonts w:ascii="PT Astra Serif" w:hAnsi="PT Astra Serif"/>
          <w:sz w:val="28"/>
          <w:szCs w:val="28"/>
        </w:rPr>
        <w:t>4</w:t>
      </w:r>
      <w:r w:rsidR="000F0BFB" w:rsidRPr="00093E8B">
        <w:rPr>
          <w:rFonts w:ascii="PT Astra Serif" w:hAnsi="PT Astra Serif"/>
          <w:sz w:val="28"/>
          <w:szCs w:val="28"/>
        </w:rPr>
        <w:t xml:space="preserve"> (с изменениями)</w:t>
      </w:r>
      <w:r w:rsidRPr="00093E8B">
        <w:rPr>
          <w:rFonts w:ascii="PT Astra Serif" w:hAnsi="PT Astra Serif"/>
          <w:sz w:val="28"/>
          <w:szCs w:val="28"/>
        </w:rPr>
        <w:t>;</w:t>
      </w:r>
    </w:p>
    <w:p w:rsidR="00981B55" w:rsidRDefault="008C28A9" w:rsidP="007F75E8">
      <w:pPr>
        <w:ind w:right="14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м</w:t>
      </w:r>
      <w:r w:rsidRPr="009D10D9">
        <w:rPr>
          <w:rFonts w:ascii="PT Astra Serif" w:hAnsi="PT Astra Serif"/>
          <w:sz w:val="28"/>
          <w:szCs w:val="28"/>
        </w:rPr>
        <w:t xml:space="preserve">униципальное бюджетное учреждение </w:t>
      </w:r>
      <w:r w:rsidR="001F3E2F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9D10D9">
        <w:rPr>
          <w:rFonts w:ascii="PT Astra Serif" w:hAnsi="PT Astra Serif"/>
          <w:sz w:val="28"/>
          <w:szCs w:val="28"/>
        </w:rPr>
        <w:t>спортивная школа «Центр Югорского спорта»</w:t>
      </w:r>
      <w:r>
        <w:rPr>
          <w:rFonts w:ascii="PT Astra Serif" w:hAnsi="PT Astra Serif"/>
          <w:sz w:val="28"/>
          <w:szCs w:val="28"/>
        </w:rPr>
        <w:t xml:space="preserve"> приказ</w:t>
      </w:r>
      <w:r w:rsidR="000F43B5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№ </w:t>
      </w:r>
      <w:r w:rsidR="00AB1961">
        <w:rPr>
          <w:rFonts w:ascii="PT Astra Serif" w:hAnsi="PT Astra Serif"/>
          <w:sz w:val="28"/>
          <w:szCs w:val="28"/>
        </w:rPr>
        <w:t>1</w:t>
      </w:r>
      <w:r w:rsidR="000F43B5">
        <w:rPr>
          <w:rFonts w:ascii="PT Astra Serif" w:hAnsi="PT Astra Serif"/>
          <w:sz w:val="28"/>
          <w:szCs w:val="28"/>
        </w:rPr>
        <w:t>52, № 153</w:t>
      </w:r>
      <w:r>
        <w:rPr>
          <w:rFonts w:ascii="PT Astra Serif" w:hAnsi="PT Astra Serif"/>
          <w:sz w:val="28"/>
          <w:szCs w:val="28"/>
        </w:rPr>
        <w:t xml:space="preserve"> от </w:t>
      </w:r>
      <w:r w:rsidR="00AB1961">
        <w:rPr>
          <w:rFonts w:ascii="PT Astra Serif" w:hAnsi="PT Astra Serif"/>
          <w:sz w:val="28"/>
          <w:szCs w:val="28"/>
        </w:rPr>
        <w:t>2</w:t>
      </w:r>
      <w:r w:rsidR="000F43B5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</w:t>
      </w:r>
      <w:r w:rsidR="00AB1961"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>.202</w:t>
      </w:r>
      <w:r w:rsidR="000F43B5">
        <w:rPr>
          <w:rFonts w:ascii="PT Astra Serif" w:hAnsi="PT Astra Serif"/>
          <w:sz w:val="28"/>
          <w:szCs w:val="28"/>
        </w:rPr>
        <w:t>4</w:t>
      </w:r>
      <w:r w:rsidR="006C389B">
        <w:rPr>
          <w:rFonts w:ascii="PT Astra Serif" w:hAnsi="PT Astra Serif"/>
          <w:sz w:val="28"/>
          <w:szCs w:val="28"/>
        </w:rPr>
        <w:t xml:space="preserve"> (с изменениями)</w:t>
      </w:r>
      <w:r>
        <w:rPr>
          <w:rFonts w:ascii="PT Astra Serif" w:hAnsi="PT Astra Serif"/>
          <w:sz w:val="28"/>
          <w:szCs w:val="28"/>
        </w:rPr>
        <w:t>.</w:t>
      </w:r>
    </w:p>
    <w:p w:rsidR="00A841B6" w:rsidRPr="009D10D9" w:rsidRDefault="00981B55" w:rsidP="007F75E8">
      <w:pPr>
        <w:ind w:right="14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A841B6" w:rsidRPr="009D10D9">
        <w:rPr>
          <w:rFonts w:ascii="PT Astra Serif" w:hAnsi="PT Astra Serif"/>
          <w:sz w:val="28"/>
          <w:szCs w:val="28"/>
        </w:rPr>
        <w:t>униципальные задания сформированы в соответствии с постановлением администрации города Югорска от 15.12.2015 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задания».</w:t>
      </w:r>
    </w:p>
    <w:p w:rsidR="00A841B6" w:rsidRPr="009D10D9" w:rsidRDefault="00A841B6" w:rsidP="007F75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>В соответствии с муниципальными заданиями на оказание муниципальных услуг (работ) муниципальным учреждениям физической культуры, спорта и молодежной политики каждому учреждению, предоставляющему муниципальную услугу (работу) были установлены объемы предоставляемых услуг в соответствии с уставной деятельностью учреждения и финансовыми объемами, предусмотренными на выполнение муниципального задания в соответствующем периоде.</w:t>
      </w:r>
    </w:p>
    <w:p w:rsidR="00A841B6" w:rsidRPr="009D10D9" w:rsidRDefault="00A841B6" w:rsidP="00A841B6">
      <w:pPr>
        <w:jc w:val="center"/>
        <w:rPr>
          <w:rFonts w:ascii="PT Astra Serif" w:hAnsi="PT Astra Serif"/>
          <w:b/>
        </w:rPr>
      </w:pPr>
    </w:p>
    <w:p w:rsidR="009B5EF0" w:rsidRPr="009D10D9" w:rsidRDefault="009B5EF0" w:rsidP="00A841B6">
      <w:pPr>
        <w:jc w:val="center"/>
        <w:rPr>
          <w:rFonts w:ascii="PT Astra Serif" w:hAnsi="PT Astra Serif"/>
          <w:b/>
          <w:sz w:val="24"/>
          <w:szCs w:val="24"/>
        </w:rPr>
        <w:sectPr w:rsidR="009B5EF0" w:rsidRPr="009D10D9" w:rsidSect="000F43B5">
          <w:headerReference w:type="default" r:id="rId10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A841B6" w:rsidRPr="009D10D9" w:rsidRDefault="00A841B6" w:rsidP="00A841B6">
      <w:pPr>
        <w:jc w:val="center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lastRenderedPageBreak/>
        <w:t xml:space="preserve">Муниципальные услуги (работы), </w:t>
      </w:r>
    </w:p>
    <w:p w:rsidR="00A841B6" w:rsidRPr="009D10D9" w:rsidRDefault="00A841B6" w:rsidP="00A841B6">
      <w:pPr>
        <w:jc w:val="center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осуществляемые в сфере физической культуры, спорта, </w:t>
      </w:r>
    </w:p>
    <w:p w:rsidR="00A36A15" w:rsidRDefault="00A841B6" w:rsidP="00A841B6">
      <w:pPr>
        <w:jc w:val="center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работе с детьми и молодежью </w:t>
      </w:r>
    </w:p>
    <w:p w:rsidR="00A841B6" w:rsidRPr="009D10D9" w:rsidRDefault="00A841B6" w:rsidP="00A841B6">
      <w:pPr>
        <w:jc w:val="center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>в</w:t>
      </w:r>
      <w:r w:rsidR="00981B55">
        <w:rPr>
          <w:rFonts w:ascii="PT Astra Serif" w:hAnsi="PT Astra Serif"/>
          <w:b/>
          <w:sz w:val="28"/>
          <w:szCs w:val="28"/>
        </w:rPr>
        <w:t xml:space="preserve"> </w:t>
      </w:r>
      <w:r w:rsidRPr="009D10D9">
        <w:rPr>
          <w:rFonts w:ascii="PT Astra Serif" w:hAnsi="PT Astra Serif"/>
          <w:b/>
          <w:sz w:val="28"/>
          <w:szCs w:val="28"/>
        </w:rPr>
        <w:t>202</w:t>
      </w:r>
      <w:r w:rsidR="000F43B5">
        <w:rPr>
          <w:rFonts w:ascii="PT Astra Serif" w:hAnsi="PT Astra Serif"/>
          <w:b/>
          <w:sz w:val="28"/>
          <w:szCs w:val="28"/>
        </w:rPr>
        <w:t>5</w:t>
      </w:r>
      <w:r w:rsidRPr="009D10D9">
        <w:rPr>
          <w:rFonts w:ascii="PT Astra Serif" w:hAnsi="PT Astra Serif"/>
          <w:b/>
          <w:sz w:val="28"/>
          <w:szCs w:val="28"/>
        </w:rPr>
        <w:t xml:space="preserve"> год</w:t>
      </w:r>
      <w:r w:rsidR="00F23D24">
        <w:rPr>
          <w:rFonts w:ascii="PT Astra Serif" w:hAnsi="PT Astra Serif"/>
          <w:b/>
          <w:sz w:val="28"/>
          <w:szCs w:val="28"/>
        </w:rPr>
        <w:t>у</w:t>
      </w:r>
    </w:p>
    <w:p w:rsidR="00BB1200" w:rsidRPr="009D10D9" w:rsidRDefault="00BB1200" w:rsidP="00BB1200">
      <w:pPr>
        <w:jc w:val="center"/>
        <w:rPr>
          <w:rFonts w:ascii="PT Astra Serif" w:hAnsi="PT Astra Serif"/>
          <w:b/>
        </w:rPr>
      </w:pPr>
    </w:p>
    <w:p w:rsidR="00BB1200" w:rsidRPr="009D10D9" w:rsidRDefault="00BB1200" w:rsidP="00BB1200">
      <w:pPr>
        <w:jc w:val="center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РЕЕСТР </w:t>
      </w:r>
    </w:p>
    <w:p w:rsidR="00BB1200" w:rsidRPr="009D10D9" w:rsidRDefault="00BB1200" w:rsidP="00BB1200">
      <w:pPr>
        <w:jc w:val="center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>муниципальных заданий на 202</w:t>
      </w:r>
      <w:r w:rsidR="000F43B5">
        <w:rPr>
          <w:rFonts w:ascii="PT Astra Serif" w:hAnsi="PT Astra Serif"/>
          <w:b/>
          <w:sz w:val="28"/>
          <w:szCs w:val="28"/>
        </w:rPr>
        <w:t>5</w:t>
      </w:r>
      <w:r w:rsidRPr="009D10D9">
        <w:rPr>
          <w:rFonts w:ascii="PT Astra Serif" w:hAnsi="PT Astra Serif"/>
          <w:b/>
          <w:sz w:val="28"/>
          <w:szCs w:val="28"/>
        </w:rPr>
        <w:t xml:space="preserve"> год </w:t>
      </w:r>
    </w:p>
    <w:p w:rsidR="00BB1200" w:rsidRPr="009D10D9" w:rsidRDefault="00BB1200" w:rsidP="00BB1200">
      <w:pPr>
        <w:jc w:val="center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и </w:t>
      </w:r>
      <w:proofErr w:type="gramStart"/>
      <w:r w:rsidRPr="009D10D9">
        <w:rPr>
          <w:rFonts w:ascii="PT Astra Serif" w:hAnsi="PT Astra Serif"/>
          <w:b/>
          <w:sz w:val="28"/>
          <w:szCs w:val="28"/>
        </w:rPr>
        <w:t>плановый</w:t>
      </w:r>
      <w:proofErr w:type="gramEnd"/>
      <w:r w:rsidRPr="009D10D9">
        <w:rPr>
          <w:rFonts w:ascii="PT Astra Serif" w:hAnsi="PT Astra Serif"/>
          <w:b/>
          <w:sz w:val="28"/>
          <w:szCs w:val="28"/>
        </w:rPr>
        <w:t xml:space="preserve"> период 202</w:t>
      </w:r>
      <w:r w:rsidR="000F43B5">
        <w:rPr>
          <w:rFonts w:ascii="PT Astra Serif" w:hAnsi="PT Astra Serif"/>
          <w:b/>
          <w:sz w:val="28"/>
          <w:szCs w:val="28"/>
        </w:rPr>
        <w:t>6</w:t>
      </w:r>
      <w:r w:rsidRPr="009D10D9">
        <w:rPr>
          <w:rFonts w:ascii="PT Astra Serif" w:hAnsi="PT Astra Serif"/>
          <w:b/>
          <w:sz w:val="28"/>
          <w:szCs w:val="28"/>
        </w:rPr>
        <w:t xml:space="preserve"> и 202</w:t>
      </w:r>
      <w:r w:rsidR="000F43B5">
        <w:rPr>
          <w:rFonts w:ascii="PT Astra Serif" w:hAnsi="PT Astra Serif"/>
          <w:b/>
          <w:sz w:val="28"/>
          <w:szCs w:val="28"/>
        </w:rPr>
        <w:t>7</w:t>
      </w:r>
      <w:r w:rsidRPr="009D10D9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BB1200" w:rsidRPr="009D10D9" w:rsidRDefault="00BB1200" w:rsidP="00BB1200">
      <w:pPr>
        <w:jc w:val="center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 на выполнение муниципальных услуг (работ) </w:t>
      </w:r>
    </w:p>
    <w:p w:rsidR="00BB1200" w:rsidRPr="009D10D9" w:rsidRDefault="00BB1200" w:rsidP="00BB1200">
      <w:pPr>
        <w:jc w:val="center"/>
        <w:rPr>
          <w:rFonts w:ascii="PT Astra Serif" w:hAnsi="PT Astra Serif"/>
          <w:b/>
        </w:rPr>
      </w:pPr>
    </w:p>
    <w:p w:rsidR="00BB1200" w:rsidRPr="009D10D9" w:rsidRDefault="00BB1200" w:rsidP="00BB1200">
      <w:pPr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Главный распорядитель бюджетных средств (280):</w:t>
      </w:r>
    </w:p>
    <w:p w:rsidR="00BB1200" w:rsidRPr="009D10D9" w:rsidRDefault="00BB1200" w:rsidP="00BB1200">
      <w:pPr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 xml:space="preserve">Управление социальной политики администрации города Югорска  </w:t>
      </w:r>
    </w:p>
    <w:p w:rsidR="00BB1200" w:rsidRPr="009D10D9" w:rsidRDefault="00BB1200" w:rsidP="00BB1200">
      <w:pPr>
        <w:jc w:val="center"/>
        <w:rPr>
          <w:rFonts w:ascii="PT Astra Serif" w:hAnsi="PT Astra Serif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4555"/>
        <w:gridCol w:w="4961"/>
        <w:gridCol w:w="2127"/>
        <w:gridCol w:w="2977"/>
      </w:tblGrid>
      <w:tr w:rsidR="00BB1200" w:rsidRPr="009D10D9" w:rsidTr="00A428B0">
        <w:trPr>
          <w:tblHeader/>
        </w:trPr>
        <w:tc>
          <w:tcPr>
            <w:tcW w:w="514" w:type="dxa"/>
          </w:tcPr>
          <w:p w:rsidR="00BB1200" w:rsidRPr="009D10D9" w:rsidRDefault="00BB1200" w:rsidP="00ED33A6">
            <w:pPr>
              <w:jc w:val="center"/>
              <w:rPr>
                <w:rFonts w:ascii="PT Astra Serif" w:hAnsi="PT Astra Serif"/>
                <w:i/>
              </w:rPr>
            </w:pPr>
            <w:r w:rsidRPr="009D10D9">
              <w:rPr>
                <w:rFonts w:ascii="PT Astra Serif" w:hAnsi="PT Astra Serif"/>
                <w:i/>
                <w:sz w:val="22"/>
                <w:szCs w:val="22"/>
              </w:rPr>
              <w:t>№</w:t>
            </w:r>
          </w:p>
        </w:tc>
        <w:tc>
          <w:tcPr>
            <w:tcW w:w="4555" w:type="dxa"/>
          </w:tcPr>
          <w:p w:rsidR="00BB1200" w:rsidRPr="009D10D9" w:rsidRDefault="00BB1200" w:rsidP="00ED33A6">
            <w:pPr>
              <w:jc w:val="center"/>
              <w:rPr>
                <w:rFonts w:ascii="PT Astra Serif" w:hAnsi="PT Astra Serif"/>
                <w:i/>
              </w:rPr>
            </w:pPr>
            <w:r w:rsidRPr="009D10D9">
              <w:rPr>
                <w:rFonts w:ascii="PT Astra Serif" w:hAnsi="PT Astra Serif"/>
                <w:i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4961" w:type="dxa"/>
          </w:tcPr>
          <w:p w:rsidR="00BB1200" w:rsidRPr="009D10D9" w:rsidRDefault="00BB1200" w:rsidP="00ED33A6">
            <w:pPr>
              <w:jc w:val="center"/>
              <w:rPr>
                <w:rFonts w:ascii="PT Astra Serif" w:hAnsi="PT Astra Serif"/>
                <w:i/>
              </w:rPr>
            </w:pPr>
            <w:r w:rsidRPr="009D10D9">
              <w:rPr>
                <w:rFonts w:ascii="PT Astra Serif" w:hAnsi="PT Astra Serif"/>
                <w:i/>
                <w:sz w:val="22"/>
                <w:szCs w:val="22"/>
              </w:rPr>
              <w:t>Наименование муниципальной работы</w:t>
            </w:r>
          </w:p>
        </w:tc>
        <w:tc>
          <w:tcPr>
            <w:tcW w:w="2127" w:type="dxa"/>
          </w:tcPr>
          <w:p w:rsidR="00BB1200" w:rsidRPr="009D10D9" w:rsidRDefault="00BB1200" w:rsidP="00ED33A6">
            <w:pPr>
              <w:jc w:val="center"/>
              <w:rPr>
                <w:rFonts w:ascii="PT Astra Serif" w:hAnsi="PT Astra Serif"/>
                <w:i/>
              </w:rPr>
            </w:pPr>
            <w:r w:rsidRPr="009D10D9">
              <w:rPr>
                <w:rFonts w:ascii="PT Astra Serif" w:hAnsi="PT Astra Serif"/>
                <w:i/>
                <w:sz w:val="22"/>
                <w:szCs w:val="22"/>
              </w:rPr>
              <w:t>Категория получателей</w:t>
            </w:r>
          </w:p>
          <w:p w:rsidR="00BB1200" w:rsidRPr="009D10D9" w:rsidRDefault="00BB1200" w:rsidP="00ED33A6">
            <w:pPr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2977" w:type="dxa"/>
          </w:tcPr>
          <w:p w:rsidR="00BB1200" w:rsidRPr="009D10D9" w:rsidRDefault="00BB1200" w:rsidP="00ED33A6">
            <w:pPr>
              <w:jc w:val="center"/>
              <w:rPr>
                <w:rFonts w:ascii="PT Astra Serif" w:hAnsi="PT Astra Serif"/>
                <w:i/>
              </w:rPr>
            </w:pPr>
            <w:r w:rsidRPr="009D10D9">
              <w:rPr>
                <w:rFonts w:ascii="PT Astra Serif" w:hAnsi="PT Astra Serif"/>
                <w:i/>
                <w:sz w:val="22"/>
                <w:szCs w:val="22"/>
              </w:rPr>
              <w:t>Показатель объема</w:t>
            </w:r>
          </w:p>
        </w:tc>
      </w:tr>
      <w:tr w:rsidR="00BB1200" w:rsidRPr="009D10D9" w:rsidTr="00A428B0">
        <w:tc>
          <w:tcPr>
            <w:tcW w:w="514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  <w:b/>
              </w:rPr>
            </w:pPr>
            <w:r w:rsidRPr="009D10D9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1643" w:type="dxa"/>
            <w:gridSpan w:val="3"/>
          </w:tcPr>
          <w:p w:rsidR="00BB1200" w:rsidRPr="00F23D24" w:rsidRDefault="00BB1200" w:rsidP="00ED33A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3D24">
              <w:rPr>
                <w:rFonts w:ascii="PT Astra Serif" w:hAnsi="PT Astra Serif"/>
                <w:b/>
                <w:sz w:val="24"/>
                <w:szCs w:val="24"/>
              </w:rPr>
              <w:t>Муниципальное автономное учреждение</w:t>
            </w:r>
          </w:p>
          <w:p w:rsidR="00BB1200" w:rsidRPr="009D10D9" w:rsidRDefault="00BB1200" w:rsidP="00ED33A6">
            <w:pPr>
              <w:jc w:val="center"/>
              <w:rPr>
                <w:rFonts w:ascii="PT Astra Serif" w:hAnsi="PT Astra Serif"/>
                <w:b/>
              </w:rPr>
            </w:pPr>
            <w:r w:rsidRPr="00F23D24">
              <w:rPr>
                <w:rFonts w:ascii="PT Astra Serif" w:hAnsi="PT Astra Serif"/>
                <w:b/>
                <w:sz w:val="24"/>
                <w:szCs w:val="24"/>
              </w:rPr>
              <w:t>«Молодежный центр «Гелиос»:</w:t>
            </w:r>
          </w:p>
        </w:tc>
        <w:tc>
          <w:tcPr>
            <w:tcW w:w="2977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  <w:b/>
              </w:rPr>
            </w:pPr>
          </w:p>
        </w:tc>
      </w:tr>
      <w:tr w:rsidR="00BB1200" w:rsidRPr="009D10D9" w:rsidTr="00A428B0">
        <w:tc>
          <w:tcPr>
            <w:tcW w:w="514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1.1</w:t>
            </w:r>
          </w:p>
        </w:tc>
        <w:tc>
          <w:tcPr>
            <w:tcW w:w="4555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Организация досуга детей, подростков и молодежи:</w:t>
            </w:r>
          </w:p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культурно  - досуговые, спортивно – массовые мероприятия;</w:t>
            </w:r>
          </w:p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общественные объединения;</w:t>
            </w:r>
          </w:p>
          <w:p w:rsidR="00BB1200" w:rsidRPr="003D4D06" w:rsidRDefault="00BB1200" w:rsidP="00ED33A6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иная досуговая деятельность.</w:t>
            </w:r>
          </w:p>
        </w:tc>
        <w:tc>
          <w:tcPr>
            <w:tcW w:w="2127" w:type="dxa"/>
          </w:tcPr>
          <w:p w:rsidR="00BB1200" w:rsidRPr="009D10D9" w:rsidRDefault="00BB1200" w:rsidP="00BB1200">
            <w:pPr>
              <w:jc w:val="center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Физические</w:t>
            </w:r>
          </w:p>
          <w:p w:rsidR="00BB1200" w:rsidRPr="009D10D9" w:rsidRDefault="00BB1200" w:rsidP="00BB1200">
            <w:pPr>
              <w:jc w:val="center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лица</w:t>
            </w:r>
          </w:p>
        </w:tc>
        <w:tc>
          <w:tcPr>
            <w:tcW w:w="2977" w:type="dxa"/>
          </w:tcPr>
          <w:p w:rsidR="00BB1200" w:rsidRPr="009D10D9" w:rsidRDefault="00854AF6" w:rsidP="00ED33A6">
            <w:pPr>
              <w:jc w:val="both"/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</w:pPr>
            <w:r w:rsidRPr="009D10D9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Количество мероприятий</w:t>
            </w:r>
          </w:p>
          <w:p w:rsidR="00854AF6" w:rsidRPr="009D10D9" w:rsidRDefault="00854AF6" w:rsidP="00ED33A6">
            <w:pPr>
              <w:jc w:val="both"/>
              <w:rPr>
                <w:rFonts w:ascii="PT Astra Serif" w:hAnsi="PT Astra Serif"/>
                <w:bCs/>
                <w:sz w:val="24"/>
                <w:szCs w:val="24"/>
                <w:lang w:eastAsia="fa-IR" w:bidi="fa-IR"/>
              </w:rPr>
            </w:pPr>
            <w:r w:rsidRPr="009D10D9">
              <w:rPr>
                <w:rFonts w:ascii="PT Astra Serif" w:hAnsi="PT Astra Serif"/>
                <w:bCs/>
                <w:sz w:val="24"/>
                <w:szCs w:val="24"/>
                <w:lang w:eastAsia="fa-IR" w:bidi="fa-IR"/>
              </w:rPr>
              <w:t>Количество общественных объединений</w:t>
            </w:r>
          </w:p>
          <w:p w:rsidR="00854AF6" w:rsidRPr="009D10D9" w:rsidRDefault="00854AF6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B1200" w:rsidRPr="009D10D9" w:rsidTr="00A428B0">
        <w:tc>
          <w:tcPr>
            <w:tcW w:w="514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1.2</w:t>
            </w:r>
          </w:p>
        </w:tc>
        <w:tc>
          <w:tcPr>
            <w:tcW w:w="4555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961" w:type="dxa"/>
          </w:tcPr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2127" w:type="dxa"/>
          </w:tcPr>
          <w:p w:rsidR="00BB1200" w:rsidRPr="009D10D9" w:rsidRDefault="00BB1200" w:rsidP="00BB1200">
            <w:pPr>
              <w:jc w:val="center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Физические</w:t>
            </w:r>
          </w:p>
          <w:p w:rsidR="00BB1200" w:rsidRPr="009D10D9" w:rsidRDefault="00BB1200" w:rsidP="00BB1200">
            <w:pPr>
              <w:jc w:val="center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лица</w:t>
            </w:r>
          </w:p>
        </w:tc>
        <w:tc>
          <w:tcPr>
            <w:tcW w:w="2977" w:type="dxa"/>
          </w:tcPr>
          <w:p w:rsidR="00BB1200" w:rsidRPr="009D10D9" w:rsidRDefault="00854AF6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10D9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Количество мероприятий</w:t>
            </w:r>
          </w:p>
        </w:tc>
      </w:tr>
      <w:tr w:rsidR="00BB1200" w:rsidRPr="009D10D9" w:rsidTr="00A428B0">
        <w:tc>
          <w:tcPr>
            <w:tcW w:w="514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1.3</w:t>
            </w:r>
          </w:p>
        </w:tc>
        <w:tc>
          <w:tcPr>
            <w:tcW w:w="4555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961" w:type="dxa"/>
          </w:tcPr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 xml:space="preserve">Организация мероприятий в сфере молодежной политики, направленных на гражданское и патриотическое воспитание </w:t>
            </w:r>
            <w:r w:rsidRPr="003D4D06">
              <w:rPr>
                <w:rFonts w:ascii="PT Astra Serif" w:hAnsi="PT Astra Serif"/>
                <w:sz w:val="24"/>
                <w:szCs w:val="24"/>
              </w:rPr>
              <w:lastRenderedPageBreak/>
              <w:t>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2127" w:type="dxa"/>
          </w:tcPr>
          <w:p w:rsidR="00BB1200" w:rsidRPr="009D10D9" w:rsidRDefault="00BB1200" w:rsidP="00BB1200">
            <w:pPr>
              <w:jc w:val="center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lastRenderedPageBreak/>
              <w:t>Физические лица</w:t>
            </w:r>
          </w:p>
        </w:tc>
        <w:tc>
          <w:tcPr>
            <w:tcW w:w="2977" w:type="dxa"/>
          </w:tcPr>
          <w:p w:rsidR="00BB1200" w:rsidRPr="009D10D9" w:rsidRDefault="00854AF6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10D9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Количество мероприятий</w:t>
            </w:r>
          </w:p>
        </w:tc>
      </w:tr>
      <w:tr w:rsidR="00BB1200" w:rsidRPr="009D10D9" w:rsidTr="00A428B0">
        <w:tc>
          <w:tcPr>
            <w:tcW w:w="514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lastRenderedPageBreak/>
              <w:t>1.4</w:t>
            </w:r>
          </w:p>
        </w:tc>
        <w:tc>
          <w:tcPr>
            <w:tcW w:w="4555" w:type="dxa"/>
          </w:tcPr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 xml:space="preserve">Организация отдыха детей и молодежи </w:t>
            </w:r>
          </w:p>
        </w:tc>
        <w:tc>
          <w:tcPr>
            <w:tcW w:w="4961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</w:p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:rsidR="00BB1200" w:rsidRPr="009D10D9" w:rsidRDefault="00BB1200" w:rsidP="00BB1200">
            <w:pPr>
              <w:jc w:val="center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Физические лица</w:t>
            </w:r>
          </w:p>
        </w:tc>
        <w:tc>
          <w:tcPr>
            <w:tcW w:w="2977" w:type="dxa"/>
          </w:tcPr>
          <w:p w:rsidR="00BB1200" w:rsidRPr="009D10D9" w:rsidRDefault="00854AF6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10D9">
              <w:rPr>
                <w:rFonts w:ascii="PT Astra Serif" w:hAnsi="PT Astra Serif"/>
                <w:sz w:val="24"/>
                <w:szCs w:val="24"/>
              </w:rPr>
              <w:t>Количество человек</w:t>
            </w:r>
          </w:p>
          <w:p w:rsidR="00854AF6" w:rsidRPr="009D10D9" w:rsidRDefault="00854AF6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9D10D9">
              <w:rPr>
                <w:rFonts w:ascii="PT Astra Serif" w:hAnsi="PT Astra Serif"/>
                <w:sz w:val="24"/>
                <w:szCs w:val="24"/>
              </w:rPr>
              <w:t>Человеко</w:t>
            </w:r>
            <w:proofErr w:type="spellEnd"/>
            <w:r w:rsidRPr="009D10D9">
              <w:rPr>
                <w:rFonts w:ascii="PT Astra Serif" w:hAnsi="PT Astra Serif"/>
                <w:sz w:val="24"/>
                <w:szCs w:val="24"/>
              </w:rPr>
              <w:t xml:space="preserve"> / дни</w:t>
            </w:r>
            <w:proofErr w:type="gramEnd"/>
          </w:p>
        </w:tc>
      </w:tr>
      <w:tr w:rsidR="00A428B0" w:rsidRPr="009D10D9" w:rsidTr="00A428B0">
        <w:tc>
          <w:tcPr>
            <w:tcW w:w="514" w:type="dxa"/>
          </w:tcPr>
          <w:p w:rsidR="00A428B0" w:rsidRPr="009D10D9" w:rsidRDefault="00A428B0" w:rsidP="00ED33A6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1.5</w:t>
            </w:r>
          </w:p>
        </w:tc>
        <w:tc>
          <w:tcPr>
            <w:tcW w:w="4555" w:type="dxa"/>
          </w:tcPr>
          <w:p w:rsidR="00A428B0" w:rsidRPr="003D4D06" w:rsidRDefault="00A428B0" w:rsidP="00ED33A6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961" w:type="dxa"/>
          </w:tcPr>
          <w:p w:rsidR="00A428B0" w:rsidRPr="009D10D9" w:rsidRDefault="00A428B0" w:rsidP="00ED33A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:rsidR="00A428B0" w:rsidRPr="009D10D9" w:rsidRDefault="00A428B0" w:rsidP="00BB120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Физические лица</w:t>
            </w:r>
          </w:p>
        </w:tc>
        <w:tc>
          <w:tcPr>
            <w:tcW w:w="2977" w:type="dxa"/>
          </w:tcPr>
          <w:p w:rsidR="00A428B0" w:rsidRPr="009D10D9" w:rsidRDefault="00A428B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1191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 xml:space="preserve">Количество </w:t>
            </w:r>
            <w:proofErr w:type="spellStart"/>
            <w:proofErr w:type="gramStart"/>
            <w:r w:rsidRPr="00381191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человеко</w:t>
            </w:r>
            <w:proofErr w:type="spellEnd"/>
            <w:r w:rsidRPr="00381191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 xml:space="preserve"> / часов</w:t>
            </w:r>
            <w:proofErr w:type="gramEnd"/>
          </w:p>
        </w:tc>
      </w:tr>
      <w:tr w:rsidR="00BB1200" w:rsidRPr="009D10D9" w:rsidTr="00A428B0">
        <w:tc>
          <w:tcPr>
            <w:tcW w:w="514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  <w:b/>
              </w:rPr>
            </w:pPr>
            <w:r w:rsidRPr="009D10D9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14620" w:type="dxa"/>
            <w:gridSpan w:val="4"/>
          </w:tcPr>
          <w:p w:rsidR="00F23D24" w:rsidRDefault="00BB1200" w:rsidP="00A819D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3D24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Муниципальное бюджетное учреждение </w:t>
            </w:r>
            <w:proofErr w:type="gramStart"/>
            <w:r w:rsidR="00A819D0" w:rsidRPr="00F23D24">
              <w:rPr>
                <w:rFonts w:ascii="PT Astra Serif" w:hAnsi="PT Astra Serif"/>
                <w:b/>
                <w:sz w:val="24"/>
                <w:szCs w:val="24"/>
              </w:rPr>
              <w:t>дополнительного</w:t>
            </w:r>
            <w:proofErr w:type="gramEnd"/>
            <w:r w:rsidR="00A819D0" w:rsidRPr="00F23D24">
              <w:rPr>
                <w:rFonts w:ascii="PT Astra Serif" w:hAnsi="PT Astra Serif"/>
                <w:b/>
                <w:sz w:val="24"/>
                <w:szCs w:val="24"/>
              </w:rPr>
              <w:t xml:space="preserve"> образования </w:t>
            </w:r>
            <w:r w:rsidRPr="00F23D24">
              <w:rPr>
                <w:rFonts w:ascii="PT Astra Serif" w:hAnsi="PT Astra Serif"/>
                <w:b/>
                <w:sz w:val="24"/>
                <w:szCs w:val="24"/>
              </w:rPr>
              <w:t xml:space="preserve">спортивная школа </w:t>
            </w:r>
          </w:p>
          <w:p w:rsidR="00BB1200" w:rsidRPr="00F23D24" w:rsidRDefault="00BB1200" w:rsidP="00A819D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3D24">
              <w:rPr>
                <w:rFonts w:ascii="PT Astra Serif" w:hAnsi="PT Astra Serif"/>
                <w:b/>
                <w:sz w:val="24"/>
                <w:szCs w:val="24"/>
              </w:rPr>
              <w:t>«Центр Югорского спорта»</w:t>
            </w:r>
          </w:p>
        </w:tc>
      </w:tr>
      <w:tr w:rsidR="00BB1200" w:rsidRPr="009D10D9" w:rsidTr="00A428B0">
        <w:trPr>
          <w:trHeight w:val="2984"/>
        </w:trPr>
        <w:tc>
          <w:tcPr>
            <w:tcW w:w="514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2.1</w:t>
            </w:r>
          </w:p>
        </w:tc>
        <w:tc>
          <w:tcPr>
            <w:tcW w:w="4555" w:type="dxa"/>
          </w:tcPr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спорта: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баскетбол;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бокс;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волейбол;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дзюдо;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конный спорт;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легкая атлетика;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плавание;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стрельба из лука;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теннис;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футбол;</w:t>
            </w:r>
          </w:p>
          <w:p w:rsidR="00BB1200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-художественная гимнастика</w:t>
            </w:r>
          </w:p>
        </w:tc>
        <w:tc>
          <w:tcPr>
            <w:tcW w:w="4961" w:type="dxa"/>
          </w:tcPr>
          <w:p w:rsidR="00BB1200" w:rsidRPr="003D4D06" w:rsidRDefault="00BB1200" w:rsidP="008C28A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:rsidR="00BB1200" w:rsidRPr="009D10D9" w:rsidRDefault="00BB1200" w:rsidP="00BB1200">
            <w:pPr>
              <w:jc w:val="center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Физические лица (граждане Российской Федерации)</w:t>
            </w:r>
          </w:p>
        </w:tc>
        <w:tc>
          <w:tcPr>
            <w:tcW w:w="2977" w:type="dxa"/>
          </w:tcPr>
          <w:p w:rsidR="00BB1200" w:rsidRPr="009D10D9" w:rsidRDefault="00854AF6" w:rsidP="00854A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D9">
              <w:rPr>
                <w:rFonts w:ascii="PT Astra Serif" w:hAnsi="PT Astra Serif"/>
                <w:color w:val="000000"/>
                <w:sz w:val="24"/>
                <w:szCs w:val="24"/>
              </w:rPr>
              <w:t>Человек</w:t>
            </w:r>
          </w:p>
        </w:tc>
      </w:tr>
      <w:tr w:rsidR="00A819D0" w:rsidRPr="009D10D9" w:rsidTr="00093E8B">
        <w:trPr>
          <w:trHeight w:val="2334"/>
        </w:trPr>
        <w:tc>
          <w:tcPr>
            <w:tcW w:w="514" w:type="dxa"/>
          </w:tcPr>
          <w:p w:rsidR="00A819D0" w:rsidRPr="009D10D9" w:rsidRDefault="00A819D0" w:rsidP="00ED33A6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2.2</w:t>
            </w:r>
          </w:p>
        </w:tc>
        <w:tc>
          <w:tcPr>
            <w:tcW w:w="4555" w:type="dxa"/>
          </w:tcPr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Реализация дополнительных образовательных программ спортивной подготовки по неолимпийским видам спорта: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пауэрлифтинг;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спортивная аэробика;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спортивная акробатика;</w:t>
            </w:r>
          </w:p>
          <w:p w:rsidR="00A428B0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proofErr w:type="spellStart"/>
            <w:r w:rsidRPr="003D4D06">
              <w:rPr>
                <w:rFonts w:ascii="PT Astra Serif" w:hAnsi="PT Astra Serif"/>
                <w:sz w:val="24"/>
                <w:szCs w:val="24"/>
              </w:rPr>
              <w:t>чир</w:t>
            </w:r>
            <w:proofErr w:type="spellEnd"/>
            <w:r w:rsidRPr="003D4D06">
              <w:rPr>
                <w:rFonts w:ascii="PT Astra Serif" w:hAnsi="PT Astra Serif"/>
                <w:sz w:val="24"/>
                <w:szCs w:val="24"/>
              </w:rPr>
              <w:t xml:space="preserve"> спорт</w:t>
            </w:r>
          </w:p>
        </w:tc>
        <w:tc>
          <w:tcPr>
            <w:tcW w:w="4961" w:type="dxa"/>
          </w:tcPr>
          <w:p w:rsidR="00A819D0" w:rsidRPr="003D4D06" w:rsidRDefault="00A819D0" w:rsidP="00A819D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7" w:type="dxa"/>
          </w:tcPr>
          <w:p w:rsidR="00A819D0" w:rsidRPr="00A819D0" w:rsidRDefault="00A819D0" w:rsidP="00BB12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sz w:val="24"/>
                <w:szCs w:val="24"/>
              </w:rPr>
              <w:t>Физические лица (граждане Российской Федерации)</w:t>
            </w:r>
          </w:p>
        </w:tc>
        <w:tc>
          <w:tcPr>
            <w:tcW w:w="2977" w:type="dxa"/>
          </w:tcPr>
          <w:p w:rsidR="00A819D0" w:rsidRPr="009D10D9" w:rsidRDefault="00A819D0" w:rsidP="00854AF6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Человек </w:t>
            </w:r>
          </w:p>
        </w:tc>
      </w:tr>
      <w:tr w:rsidR="00BB1200" w:rsidRPr="009D10D9" w:rsidTr="00A428B0">
        <w:tc>
          <w:tcPr>
            <w:tcW w:w="514" w:type="dxa"/>
          </w:tcPr>
          <w:p w:rsidR="00BB1200" w:rsidRPr="009D10D9" w:rsidRDefault="00BB1200" w:rsidP="008C28A9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lastRenderedPageBreak/>
              <w:t>2.</w:t>
            </w:r>
            <w:r w:rsidR="00A819D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4555" w:type="dxa"/>
          </w:tcPr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4961" w:type="dxa"/>
          </w:tcPr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BB1200" w:rsidRPr="00A819D0" w:rsidRDefault="00BB1200" w:rsidP="00BB12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sz w:val="24"/>
                <w:szCs w:val="24"/>
              </w:rPr>
              <w:t>Физические лица</w:t>
            </w:r>
          </w:p>
        </w:tc>
        <w:tc>
          <w:tcPr>
            <w:tcW w:w="2977" w:type="dxa"/>
          </w:tcPr>
          <w:p w:rsidR="00BB1200" w:rsidRPr="00A819D0" w:rsidRDefault="00854AF6" w:rsidP="00854A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A819D0">
              <w:rPr>
                <w:rFonts w:ascii="PT Astra Serif" w:hAnsi="PT Astra Serif"/>
                <w:sz w:val="24"/>
                <w:szCs w:val="24"/>
              </w:rPr>
              <w:t>Человеко</w:t>
            </w:r>
            <w:proofErr w:type="spellEnd"/>
            <w:r w:rsidRPr="00A819D0">
              <w:rPr>
                <w:rFonts w:ascii="PT Astra Serif" w:hAnsi="PT Astra Serif"/>
                <w:sz w:val="24"/>
                <w:szCs w:val="24"/>
              </w:rPr>
              <w:t xml:space="preserve"> / дни</w:t>
            </w:r>
            <w:proofErr w:type="gramEnd"/>
          </w:p>
        </w:tc>
      </w:tr>
      <w:tr w:rsidR="00A819D0" w:rsidRPr="009D10D9" w:rsidTr="00A428B0">
        <w:tc>
          <w:tcPr>
            <w:tcW w:w="514" w:type="dxa"/>
          </w:tcPr>
          <w:p w:rsidR="00A819D0" w:rsidRPr="009D10D9" w:rsidRDefault="00A819D0" w:rsidP="008C28A9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2.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4555" w:type="dxa"/>
          </w:tcPr>
          <w:p w:rsidR="00A819D0" w:rsidRPr="003D4D06" w:rsidRDefault="00A819D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Организация и проведение официальных спортивных мероприятий:</w:t>
            </w:r>
          </w:p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всероссийские;</w:t>
            </w:r>
          </w:p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муниципальные;</w:t>
            </w:r>
          </w:p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региональные.</w:t>
            </w:r>
          </w:p>
        </w:tc>
        <w:tc>
          <w:tcPr>
            <w:tcW w:w="2127" w:type="dxa"/>
          </w:tcPr>
          <w:p w:rsidR="00A819D0" w:rsidRPr="00A819D0" w:rsidRDefault="00A819D0" w:rsidP="00BB12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sz w:val="24"/>
                <w:szCs w:val="24"/>
              </w:rPr>
              <w:t>В интересах общества</w:t>
            </w:r>
          </w:p>
        </w:tc>
        <w:tc>
          <w:tcPr>
            <w:tcW w:w="2977" w:type="dxa"/>
          </w:tcPr>
          <w:p w:rsidR="00A819D0" w:rsidRPr="00A819D0" w:rsidRDefault="00A819D0" w:rsidP="00854A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Количество мероприятий</w:t>
            </w:r>
          </w:p>
        </w:tc>
      </w:tr>
      <w:tr w:rsidR="00A819D0" w:rsidRPr="009D10D9" w:rsidTr="00A428B0">
        <w:tc>
          <w:tcPr>
            <w:tcW w:w="514" w:type="dxa"/>
          </w:tcPr>
          <w:p w:rsidR="00A819D0" w:rsidRPr="009D10D9" w:rsidRDefault="00A819D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2.5</w:t>
            </w:r>
          </w:p>
        </w:tc>
        <w:tc>
          <w:tcPr>
            <w:tcW w:w="4555" w:type="dxa"/>
          </w:tcPr>
          <w:p w:rsidR="00A819D0" w:rsidRPr="003D4D06" w:rsidRDefault="00A819D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</w:t>
            </w:r>
            <w:r w:rsidR="000F43B5">
              <w:rPr>
                <w:rFonts w:ascii="PT Astra Serif" w:hAnsi="PT Astra Serif"/>
                <w:sz w:val="24"/>
                <w:szCs w:val="24"/>
              </w:rPr>
              <w:t>«</w:t>
            </w:r>
            <w:r w:rsidRPr="003D4D06">
              <w:rPr>
                <w:rFonts w:ascii="PT Astra Serif" w:hAnsi="PT Astra Serif"/>
                <w:sz w:val="24"/>
                <w:szCs w:val="24"/>
              </w:rPr>
              <w:t>Готов к труду и обороне</w:t>
            </w:r>
            <w:r w:rsidR="000F43B5">
              <w:rPr>
                <w:rFonts w:ascii="PT Astra Serif" w:hAnsi="PT Astra Serif"/>
                <w:sz w:val="24"/>
                <w:szCs w:val="24"/>
              </w:rPr>
              <w:t>»</w:t>
            </w:r>
            <w:r w:rsidRPr="003D4D06">
              <w:rPr>
                <w:rFonts w:ascii="PT Astra Serif" w:hAnsi="PT Astra Serif"/>
                <w:sz w:val="24"/>
                <w:szCs w:val="24"/>
              </w:rPr>
              <w:t xml:space="preserve"> (ГТО) </w:t>
            </w:r>
          </w:p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 xml:space="preserve">(за исключением </w:t>
            </w:r>
            <w:proofErr w:type="gramStart"/>
            <w:r w:rsidRPr="003D4D06">
              <w:rPr>
                <w:rFonts w:ascii="PT Astra Serif" w:hAnsi="PT Astra Serif"/>
                <w:sz w:val="24"/>
                <w:szCs w:val="24"/>
              </w:rPr>
              <w:t>тестирования выполнения нормативов испытаний комплекса</w:t>
            </w:r>
            <w:proofErr w:type="gramEnd"/>
            <w:r w:rsidRPr="003D4D06">
              <w:rPr>
                <w:rFonts w:ascii="PT Astra Serif" w:hAnsi="PT Astra Serif"/>
                <w:sz w:val="24"/>
                <w:szCs w:val="24"/>
              </w:rPr>
              <w:t xml:space="preserve"> ГТО)</w:t>
            </w:r>
          </w:p>
        </w:tc>
        <w:tc>
          <w:tcPr>
            <w:tcW w:w="2127" w:type="dxa"/>
          </w:tcPr>
          <w:p w:rsidR="00A819D0" w:rsidRPr="00A819D0" w:rsidRDefault="00A819D0" w:rsidP="00BB12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sz w:val="24"/>
                <w:szCs w:val="24"/>
              </w:rPr>
              <w:t>В интересах общества</w:t>
            </w:r>
          </w:p>
        </w:tc>
        <w:tc>
          <w:tcPr>
            <w:tcW w:w="2977" w:type="dxa"/>
          </w:tcPr>
          <w:p w:rsidR="00A819D0" w:rsidRPr="00A819D0" w:rsidRDefault="00A819D0" w:rsidP="00854A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Количество мероприятий</w:t>
            </w:r>
          </w:p>
        </w:tc>
      </w:tr>
      <w:tr w:rsidR="00A819D0" w:rsidRPr="009D10D9" w:rsidTr="00A428B0">
        <w:tc>
          <w:tcPr>
            <w:tcW w:w="514" w:type="dxa"/>
          </w:tcPr>
          <w:p w:rsidR="00A819D0" w:rsidRPr="009D10D9" w:rsidRDefault="00A819D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2.6</w:t>
            </w:r>
          </w:p>
        </w:tc>
        <w:tc>
          <w:tcPr>
            <w:tcW w:w="4555" w:type="dxa"/>
          </w:tcPr>
          <w:p w:rsidR="00A819D0" w:rsidRPr="003D4D06" w:rsidRDefault="00A819D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Организация и проведение спортивно – 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127" w:type="dxa"/>
          </w:tcPr>
          <w:p w:rsidR="00A819D0" w:rsidRPr="00A819D0" w:rsidRDefault="00A819D0" w:rsidP="00BB12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sz w:val="24"/>
                <w:szCs w:val="24"/>
              </w:rPr>
              <w:t>Физические лица</w:t>
            </w:r>
          </w:p>
        </w:tc>
        <w:tc>
          <w:tcPr>
            <w:tcW w:w="2977" w:type="dxa"/>
          </w:tcPr>
          <w:p w:rsidR="00A819D0" w:rsidRPr="00A819D0" w:rsidRDefault="00A819D0" w:rsidP="00854A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bCs/>
                <w:sz w:val="24"/>
                <w:szCs w:val="24"/>
                <w:lang w:eastAsia="fa-IR" w:bidi="fa-IR"/>
              </w:rPr>
              <w:t>Человек</w:t>
            </w:r>
          </w:p>
        </w:tc>
      </w:tr>
      <w:tr w:rsidR="00A819D0" w:rsidRPr="009D10D9" w:rsidTr="00A428B0">
        <w:tc>
          <w:tcPr>
            <w:tcW w:w="514" w:type="dxa"/>
          </w:tcPr>
          <w:p w:rsidR="00A819D0" w:rsidRPr="009D10D9" w:rsidRDefault="00A819D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2.7</w:t>
            </w:r>
          </w:p>
        </w:tc>
        <w:tc>
          <w:tcPr>
            <w:tcW w:w="4555" w:type="dxa"/>
          </w:tcPr>
          <w:p w:rsidR="00A819D0" w:rsidRPr="003D4D06" w:rsidRDefault="00A819D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Обеспечение участия спортивных сборных команд в официальных спортивных мероприятиях:</w:t>
            </w:r>
          </w:p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региональные;</w:t>
            </w:r>
          </w:p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всероссийские</w:t>
            </w:r>
          </w:p>
        </w:tc>
        <w:tc>
          <w:tcPr>
            <w:tcW w:w="2127" w:type="dxa"/>
          </w:tcPr>
          <w:p w:rsidR="00A819D0" w:rsidRPr="00A819D0" w:rsidRDefault="00A819D0" w:rsidP="00BB12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sz w:val="24"/>
                <w:szCs w:val="24"/>
              </w:rPr>
              <w:t>В интересах общества</w:t>
            </w:r>
          </w:p>
        </w:tc>
        <w:tc>
          <w:tcPr>
            <w:tcW w:w="2977" w:type="dxa"/>
          </w:tcPr>
          <w:p w:rsidR="00A819D0" w:rsidRPr="00A819D0" w:rsidRDefault="00A819D0" w:rsidP="00854A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Количество мероприятий</w:t>
            </w:r>
          </w:p>
        </w:tc>
      </w:tr>
      <w:tr w:rsidR="00A428B0" w:rsidRPr="009D10D9" w:rsidTr="00A428B0">
        <w:tc>
          <w:tcPr>
            <w:tcW w:w="514" w:type="dxa"/>
          </w:tcPr>
          <w:p w:rsidR="00A428B0" w:rsidRPr="009D10D9" w:rsidRDefault="00057FB6" w:rsidP="00ED33A6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2.8</w:t>
            </w:r>
          </w:p>
        </w:tc>
        <w:tc>
          <w:tcPr>
            <w:tcW w:w="4555" w:type="dxa"/>
          </w:tcPr>
          <w:p w:rsidR="00A428B0" w:rsidRPr="003D4D06" w:rsidRDefault="00A428B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961" w:type="dxa"/>
          </w:tcPr>
          <w:p w:rsidR="00A428B0" w:rsidRPr="003D4D06" w:rsidRDefault="00A428B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28B0" w:rsidRPr="00A819D0" w:rsidRDefault="00A428B0" w:rsidP="00F63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sz w:val="24"/>
                <w:szCs w:val="24"/>
              </w:rPr>
              <w:t>Физические лица</w:t>
            </w:r>
          </w:p>
        </w:tc>
        <w:tc>
          <w:tcPr>
            <w:tcW w:w="2977" w:type="dxa"/>
          </w:tcPr>
          <w:p w:rsidR="00A428B0" w:rsidRPr="00A819D0" w:rsidRDefault="00A428B0" w:rsidP="00854AF6">
            <w:pPr>
              <w:jc w:val="center"/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</w:pPr>
            <w:r w:rsidRPr="00381191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 xml:space="preserve">Количество </w:t>
            </w:r>
            <w:proofErr w:type="spellStart"/>
            <w:proofErr w:type="gramStart"/>
            <w:r w:rsidRPr="00381191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человеко</w:t>
            </w:r>
            <w:proofErr w:type="spellEnd"/>
            <w:r w:rsidRPr="00381191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 xml:space="preserve"> / часов</w:t>
            </w:r>
            <w:proofErr w:type="gramEnd"/>
          </w:p>
        </w:tc>
      </w:tr>
      <w:tr w:rsidR="000B4758" w:rsidRPr="009D10D9" w:rsidTr="00A428B0">
        <w:tc>
          <w:tcPr>
            <w:tcW w:w="514" w:type="dxa"/>
          </w:tcPr>
          <w:p w:rsidR="000B4758" w:rsidRDefault="000B4758" w:rsidP="00ED33A6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2.9</w:t>
            </w:r>
          </w:p>
        </w:tc>
        <w:tc>
          <w:tcPr>
            <w:tcW w:w="4555" w:type="dxa"/>
          </w:tcPr>
          <w:p w:rsidR="000B4758" w:rsidRPr="003D4D06" w:rsidRDefault="000B4758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4758" w:rsidRPr="003D4D06" w:rsidRDefault="000B4758" w:rsidP="00EE4C1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 xml:space="preserve">Проведение тестирования выполнения нормативов испытаний (тестов) комплекса ГТО» </w:t>
            </w:r>
          </w:p>
        </w:tc>
        <w:tc>
          <w:tcPr>
            <w:tcW w:w="2127" w:type="dxa"/>
          </w:tcPr>
          <w:p w:rsidR="000B4758" w:rsidRPr="00826CB4" w:rsidRDefault="000B4758" w:rsidP="000B4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6CB4">
              <w:rPr>
                <w:rFonts w:ascii="PT Astra Serif" w:hAnsi="PT Astra Serif"/>
                <w:sz w:val="24"/>
                <w:szCs w:val="24"/>
              </w:rPr>
              <w:t>В интересах общества</w:t>
            </w:r>
          </w:p>
        </w:tc>
        <w:tc>
          <w:tcPr>
            <w:tcW w:w="2977" w:type="dxa"/>
          </w:tcPr>
          <w:p w:rsidR="000B4758" w:rsidRPr="00826CB4" w:rsidRDefault="00FD6C42" w:rsidP="00854AF6">
            <w:pPr>
              <w:jc w:val="center"/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</w:pPr>
            <w:r w:rsidRPr="00826CB4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Количество мероприятий</w:t>
            </w:r>
          </w:p>
          <w:p w:rsidR="00FD6C42" w:rsidRPr="00826CB4" w:rsidRDefault="00FD6C42" w:rsidP="00854AF6">
            <w:pPr>
              <w:jc w:val="center"/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</w:pPr>
          </w:p>
          <w:p w:rsidR="00FD6C42" w:rsidRPr="00826CB4" w:rsidRDefault="00FD6C42" w:rsidP="00854AF6">
            <w:pPr>
              <w:jc w:val="center"/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</w:pPr>
            <w:r w:rsidRPr="00826CB4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 xml:space="preserve">Количество </w:t>
            </w:r>
            <w:proofErr w:type="gramStart"/>
            <w:r w:rsidRPr="00826CB4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тестируемых</w:t>
            </w:r>
            <w:proofErr w:type="gramEnd"/>
          </w:p>
        </w:tc>
      </w:tr>
    </w:tbl>
    <w:p w:rsidR="009B5EF0" w:rsidRPr="009D10D9" w:rsidRDefault="009B5EF0" w:rsidP="00A841B6">
      <w:pPr>
        <w:jc w:val="center"/>
        <w:rPr>
          <w:rFonts w:ascii="PT Astra Serif" w:hAnsi="PT Astra Serif"/>
          <w:b/>
        </w:rPr>
        <w:sectPr w:rsidR="009B5EF0" w:rsidRPr="009D10D9" w:rsidSect="009B5EF0">
          <w:pgSz w:w="16838" w:h="11906" w:orient="landscape"/>
          <w:pgMar w:top="709" w:right="397" w:bottom="567" w:left="851" w:header="709" w:footer="709" w:gutter="0"/>
          <w:cols w:space="708"/>
          <w:docGrid w:linePitch="360"/>
        </w:sectPr>
      </w:pPr>
    </w:p>
    <w:p w:rsidR="00A841B6" w:rsidRPr="000D6B2F" w:rsidRDefault="00A841B6" w:rsidP="00A841B6">
      <w:pPr>
        <w:ind w:firstLine="567"/>
        <w:jc w:val="center"/>
        <w:rPr>
          <w:rFonts w:ascii="PT Astra Serif" w:hAnsi="PT Astra Serif"/>
          <w:b/>
          <w:i/>
          <w:sz w:val="28"/>
          <w:szCs w:val="28"/>
        </w:rPr>
      </w:pPr>
      <w:r w:rsidRPr="000D6B2F">
        <w:rPr>
          <w:rFonts w:ascii="PT Astra Serif" w:hAnsi="PT Astra Serif"/>
          <w:b/>
          <w:i/>
          <w:sz w:val="28"/>
          <w:szCs w:val="28"/>
        </w:rPr>
        <w:lastRenderedPageBreak/>
        <w:t>Муниципальное автономное учреждение</w:t>
      </w:r>
    </w:p>
    <w:p w:rsidR="00A841B6" w:rsidRPr="000D6B2F" w:rsidRDefault="00A841B6" w:rsidP="00A841B6">
      <w:pPr>
        <w:ind w:firstLine="567"/>
        <w:jc w:val="center"/>
        <w:rPr>
          <w:rFonts w:ascii="PT Astra Serif" w:hAnsi="PT Astra Serif"/>
          <w:b/>
          <w:i/>
          <w:sz w:val="28"/>
          <w:szCs w:val="28"/>
        </w:rPr>
      </w:pPr>
      <w:r w:rsidRPr="000D6B2F">
        <w:rPr>
          <w:rFonts w:ascii="PT Astra Serif" w:hAnsi="PT Astra Serif"/>
          <w:b/>
          <w:i/>
          <w:sz w:val="28"/>
          <w:szCs w:val="28"/>
        </w:rPr>
        <w:t xml:space="preserve"> «Молодежный центр «Гелиос»</w:t>
      </w:r>
    </w:p>
    <w:p w:rsidR="00A841B6" w:rsidRPr="009D10D9" w:rsidRDefault="00A841B6" w:rsidP="00A841B6">
      <w:pPr>
        <w:ind w:firstLine="567"/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работа:</w:t>
      </w:r>
    </w:p>
    <w:p w:rsidR="00A841B6" w:rsidRPr="009D10D9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досуга детей, подростков и молодежи в части культурно  - досуговых, спортивно – массовых мероприятий»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3134"/>
        <w:gridCol w:w="1701"/>
        <w:gridCol w:w="1276"/>
        <w:gridCol w:w="3508"/>
      </w:tblGrid>
      <w:tr w:rsidR="00A841B6" w:rsidRPr="009D10D9" w:rsidTr="00B36428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134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77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B36428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134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701" w:type="dxa"/>
          </w:tcPr>
          <w:p w:rsidR="00A841B6" w:rsidRPr="00186B21" w:rsidRDefault="00A841B6" w:rsidP="006819D0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План </w:t>
            </w:r>
          </w:p>
        </w:tc>
        <w:tc>
          <w:tcPr>
            <w:tcW w:w="1276" w:type="dxa"/>
          </w:tcPr>
          <w:p w:rsidR="00A841B6" w:rsidRPr="00186B21" w:rsidRDefault="00A841B6" w:rsidP="006819D0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Факт 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качества муниципальной работы:</w:t>
            </w:r>
          </w:p>
        </w:tc>
      </w:tr>
      <w:tr w:rsidR="00A841B6" w:rsidRPr="009D10D9" w:rsidTr="00B36428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34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обоснованных жалоб на качество оказания работ</w:t>
            </w:r>
          </w:p>
        </w:tc>
        <w:tc>
          <w:tcPr>
            <w:tcW w:w="1701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508" w:type="dxa"/>
          </w:tcPr>
          <w:p w:rsidR="00A841B6" w:rsidRPr="00186B21" w:rsidRDefault="00186B21" w:rsidP="00093E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в установленный срок</w:t>
            </w:r>
          </w:p>
        </w:tc>
      </w:tr>
      <w:tr w:rsidR="00D604D0" w:rsidRPr="009D10D9" w:rsidTr="00B36428">
        <w:tc>
          <w:tcPr>
            <w:tcW w:w="5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134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1701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1276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3508" w:type="dxa"/>
          </w:tcPr>
          <w:p w:rsidR="00D604D0" w:rsidRPr="00186B21" w:rsidRDefault="00D604D0" w:rsidP="00093E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Несчастных случаев и случаев травматизма при предоставлении </w:t>
            </w:r>
            <w:r w:rsidR="00093E8B" w:rsidRPr="00186B21">
              <w:rPr>
                <w:rFonts w:ascii="PT Astra Serif" w:hAnsi="PT Astra Serif"/>
                <w:sz w:val="26"/>
                <w:szCs w:val="26"/>
              </w:rPr>
              <w:t>муниципальной</w:t>
            </w:r>
            <w:r w:rsidRPr="00186B21">
              <w:rPr>
                <w:rFonts w:ascii="PT Astra Serif" w:hAnsi="PT Astra Serif"/>
                <w:sz w:val="26"/>
                <w:szCs w:val="26"/>
              </w:rPr>
              <w:t xml:space="preserve"> работы не зафиксировано</w:t>
            </w:r>
          </w:p>
        </w:tc>
      </w:tr>
      <w:tr w:rsidR="00A841B6" w:rsidRPr="009D10D9" w:rsidTr="00B36428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134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Процент выполнения календарного плана мероприятий</w:t>
            </w:r>
          </w:p>
        </w:tc>
        <w:tc>
          <w:tcPr>
            <w:tcW w:w="1701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508" w:type="dxa"/>
          </w:tcPr>
          <w:p w:rsidR="00A841B6" w:rsidRPr="00186B21" w:rsidRDefault="00186B21" w:rsidP="00093E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в установленный срок</w:t>
            </w: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tabs>
                <w:tab w:val="left" w:pos="5020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работы: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ab/>
            </w:r>
          </w:p>
        </w:tc>
      </w:tr>
      <w:tr w:rsidR="00A841B6" w:rsidRPr="009D10D9" w:rsidTr="00B36428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34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</w:t>
            </w:r>
          </w:p>
        </w:tc>
        <w:tc>
          <w:tcPr>
            <w:tcW w:w="1701" w:type="dxa"/>
          </w:tcPr>
          <w:p w:rsidR="00A841B6" w:rsidRPr="00186B21" w:rsidRDefault="00D604D0" w:rsidP="00B1511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  <w:r w:rsidR="00B15115" w:rsidRPr="00186B21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A841B6" w:rsidRPr="00186B21" w:rsidRDefault="00976790" w:rsidP="006C38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6C389B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3508" w:type="dxa"/>
          </w:tcPr>
          <w:p w:rsidR="00A841B6" w:rsidRPr="00186B21" w:rsidRDefault="00093E8B" w:rsidP="00BB6A0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CB1760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соответствии со сроками и потребностями</w:t>
            </w:r>
          </w:p>
        </w:tc>
      </w:tr>
    </w:tbl>
    <w:p w:rsidR="00A841B6" w:rsidRPr="009D10D9" w:rsidRDefault="00A841B6" w:rsidP="00A841B6">
      <w:pPr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работа:</w:t>
      </w:r>
    </w:p>
    <w:p w:rsidR="00A841B6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досуга детей, подростков и молодежи в части работы с общественными объединениями»</w:t>
      </w:r>
    </w:p>
    <w:p w:rsidR="000D6B2F" w:rsidRPr="009D10D9" w:rsidRDefault="000D6B2F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3418"/>
        <w:gridCol w:w="1417"/>
        <w:gridCol w:w="1276"/>
        <w:gridCol w:w="3508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4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693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качества муниципальной работы: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молодых людей, вовлеченных в общественные объединения</w:t>
            </w:r>
          </w:p>
        </w:tc>
        <w:tc>
          <w:tcPr>
            <w:tcW w:w="1417" w:type="dxa"/>
          </w:tcPr>
          <w:p w:rsidR="00A841B6" w:rsidRPr="00186B21" w:rsidRDefault="000F43B5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2 270</w:t>
            </w:r>
          </w:p>
        </w:tc>
        <w:tc>
          <w:tcPr>
            <w:tcW w:w="1276" w:type="dxa"/>
          </w:tcPr>
          <w:p w:rsidR="00A841B6" w:rsidRPr="00186B21" w:rsidRDefault="000F43B5" w:rsidP="0080675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2 270</w:t>
            </w:r>
          </w:p>
        </w:tc>
        <w:tc>
          <w:tcPr>
            <w:tcW w:w="3508" w:type="dxa"/>
          </w:tcPr>
          <w:p w:rsidR="006819D0" w:rsidRPr="00186B21" w:rsidRDefault="00093E8B" w:rsidP="00093E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A841B6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соответствии со сроками и потребностями</w:t>
            </w: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работы: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ab/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общественных объединений</w:t>
            </w: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42</w:t>
            </w:r>
          </w:p>
        </w:tc>
        <w:tc>
          <w:tcPr>
            <w:tcW w:w="1276" w:type="dxa"/>
          </w:tcPr>
          <w:p w:rsidR="00A841B6" w:rsidRPr="00186B21" w:rsidRDefault="00403093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42</w:t>
            </w:r>
          </w:p>
        </w:tc>
        <w:tc>
          <w:tcPr>
            <w:tcW w:w="3508" w:type="dxa"/>
          </w:tcPr>
          <w:p w:rsidR="00A841B6" w:rsidRPr="00186B21" w:rsidRDefault="00093E8B" w:rsidP="00093E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A841B6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соответствии со сроками и потребностями</w:t>
            </w:r>
          </w:p>
        </w:tc>
      </w:tr>
    </w:tbl>
    <w:p w:rsidR="00186B21" w:rsidRDefault="00186B21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BB6A0D" w:rsidRDefault="00BB6A0D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BB6A0D" w:rsidRDefault="00BB6A0D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BB6A0D" w:rsidRDefault="00BB6A0D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BB6A0D" w:rsidRDefault="00BB6A0D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lastRenderedPageBreak/>
        <w:t>Муницип</w:t>
      </w:r>
      <w:r w:rsidR="00093E8B">
        <w:rPr>
          <w:rFonts w:ascii="PT Astra Serif" w:hAnsi="PT Astra Serif"/>
          <w:sz w:val="28"/>
          <w:szCs w:val="28"/>
          <w:u w:val="single"/>
        </w:rPr>
        <w:t>альная работа</w:t>
      </w:r>
      <w:r w:rsidRPr="009D10D9">
        <w:rPr>
          <w:rFonts w:ascii="PT Astra Serif" w:hAnsi="PT Astra Serif"/>
          <w:sz w:val="28"/>
          <w:szCs w:val="28"/>
          <w:u w:val="single"/>
        </w:rPr>
        <w:t>:</w:t>
      </w:r>
    </w:p>
    <w:p w:rsidR="00A841B6" w:rsidRDefault="00A841B6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досуга детей, подростков и молодежи в части организации иной досуговой деятельности»</w:t>
      </w:r>
    </w:p>
    <w:p w:rsidR="00B13038" w:rsidRPr="009D10D9" w:rsidRDefault="00B13038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3420"/>
        <w:gridCol w:w="1417"/>
        <w:gridCol w:w="1276"/>
        <w:gridCol w:w="3508"/>
      </w:tblGrid>
      <w:tr w:rsidR="00A841B6" w:rsidRPr="009D10D9" w:rsidTr="00A841B6">
        <w:tc>
          <w:tcPr>
            <w:tcW w:w="516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420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693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6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420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качества муниципальной работы:</w:t>
            </w:r>
          </w:p>
        </w:tc>
      </w:tr>
      <w:tr w:rsidR="00D604D0" w:rsidRPr="009D10D9" w:rsidTr="00A841B6">
        <w:tc>
          <w:tcPr>
            <w:tcW w:w="516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20" w:type="dxa"/>
          </w:tcPr>
          <w:p w:rsidR="00D604D0" w:rsidRPr="00186B21" w:rsidRDefault="00D604D0" w:rsidP="00A841B6">
            <w:pPr>
              <w:pStyle w:val="a6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обоснованных жалоб на качество оказания работы</w:t>
            </w:r>
          </w:p>
        </w:tc>
        <w:tc>
          <w:tcPr>
            <w:tcW w:w="1417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1276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3508" w:type="dxa"/>
          </w:tcPr>
          <w:p w:rsidR="00D604D0" w:rsidRPr="00186B21" w:rsidRDefault="00093E8B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D604D0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установленный срок</w:t>
            </w:r>
          </w:p>
        </w:tc>
      </w:tr>
      <w:tr w:rsidR="00D604D0" w:rsidRPr="009D10D9" w:rsidTr="00A841B6">
        <w:tc>
          <w:tcPr>
            <w:tcW w:w="516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1417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1276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3508" w:type="dxa"/>
          </w:tcPr>
          <w:p w:rsidR="00D604D0" w:rsidRPr="00186B21" w:rsidRDefault="00D604D0" w:rsidP="00093E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Несчастных случаев и случаев травматизма при предоставлении </w:t>
            </w:r>
            <w:r w:rsidR="00093E8B" w:rsidRPr="00186B21">
              <w:rPr>
                <w:rFonts w:ascii="PT Astra Serif" w:hAnsi="PT Astra Serif"/>
                <w:sz w:val="26"/>
                <w:szCs w:val="26"/>
              </w:rPr>
              <w:t>муниципальной работы</w:t>
            </w:r>
            <w:r w:rsidRPr="00186B21">
              <w:rPr>
                <w:rFonts w:ascii="PT Astra Serif" w:hAnsi="PT Astra Serif"/>
                <w:sz w:val="26"/>
                <w:szCs w:val="26"/>
              </w:rPr>
              <w:t xml:space="preserve"> (работы) не зафиксировано</w:t>
            </w: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работы:</w:t>
            </w:r>
          </w:p>
        </w:tc>
      </w:tr>
      <w:tr w:rsidR="00A841B6" w:rsidRPr="009D10D9" w:rsidTr="00A841B6">
        <w:tc>
          <w:tcPr>
            <w:tcW w:w="51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20" w:type="dxa"/>
          </w:tcPr>
          <w:p w:rsidR="00A841B6" w:rsidRPr="00186B21" w:rsidRDefault="00A841B6" w:rsidP="00A841B6">
            <w:pPr>
              <w:pStyle w:val="a6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Количество мероприятий </w:t>
            </w:r>
          </w:p>
        </w:tc>
        <w:tc>
          <w:tcPr>
            <w:tcW w:w="1417" w:type="dxa"/>
          </w:tcPr>
          <w:p w:rsidR="00A841B6" w:rsidRPr="00186B21" w:rsidRDefault="00EA0C37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A841B6" w:rsidRPr="00186B21" w:rsidRDefault="008F3044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508" w:type="dxa"/>
          </w:tcPr>
          <w:p w:rsidR="00A841B6" w:rsidRPr="00186B21" w:rsidRDefault="00093E8B" w:rsidP="00093E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3F4AE1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соответствии со сроками и потребностями </w:t>
            </w:r>
          </w:p>
        </w:tc>
      </w:tr>
    </w:tbl>
    <w:p w:rsidR="00A841B6" w:rsidRPr="009D10D9" w:rsidRDefault="00A841B6" w:rsidP="00A841B6">
      <w:pPr>
        <w:jc w:val="both"/>
        <w:rPr>
          <w:rFonts w:ascii="PT Astra Serif" w:hAnsi="PT Astra Serif"/>
          <w:b/>
          <w:sz w:val="28"/>
          <w:szCs w:val="28"/>
        </w:rPr>
      </w:pPr>
    </w:p>
    <w:p w:rsidR="00A841B6" w:rsidRPr="009D10D9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работа:</w:t>
      </w:r>
    </w:p>
    <w:p w:rsidR="00A841B6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</w:r>
    </w:p>
    <w:p w:rsidR="00B13038" w:rsidRPr="009D10D9" w:rsidRDefault="00B13038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3418"/>
        <w:gridCol w:w="1417"/>
        <w:gridCol w:w="1276"/>
        <w:gridCol w:w="3508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4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93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A841B6" w:rsidRPr="00186B21" w:rsidRDefault="00B24F3D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A841B6" w:rsidRPr="00186B21">
              <w:rPr>
                <w:rFonts w:ascii="PT Astra Serif" w:hAnsi="PT Astra Serif"/>
                <w:i/>
                <w:sz w:val="26"/>
                <w:szCs w:val="26"/>
              </w:rPr>
              <w:t>лан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(год)</w:t>
            </w:r>
          </w:p>
        </w:tc>
        <w:tc>
          <w:tcPr>
            <w:tcW w:w="1276" w:type="dxa"/>
          </w:tcPr>
          <w:p w:rsidR="0092791B" w:rsidRPr="00186B21" w:rsidRDefault="0092791B" w:rsidP="006819D0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</w:t>
            </w:r>
            <w:r w:rsidR="00A841B6" w:rsidRPr="00186B21">
              <w:rPr>
                <w:rFonts w:ascii="PT Astra Serif" w:hAnsi="PT Astra Serif"/>
                <w:i/>
                <w:sz w:val="26"/>
                <w:szCs w:val="26"/>
              </w:rPr>
              <w:t>акт</w:t>
            </w:r>
            <w:r w:rsidR="00CB1760"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качества муниципальной работы:</w:t>
            </w:r>
          </w:p>
        </w:tc>
      </w:tr>
      <w:tr w:rsidR="00D604D0" w:rsidRPr="009D10D9" w:rsidTr="00A841B6">
        <w:tc>
          <w:tcPr>
            <w:tcW w:w="5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молодых людей, вовлеченных в мероприятия социально – консультативной направленности</w:t>
            </w:r>
          </w:p>
        </w:tc>
        <w:tc>
          <w:tcPr>
            <w:tcW w:w="1417" w:type="dxa"/>
          </w:tcPr>
          <w:p w:rsidR="00D604D0" w:rsidRPr="00186B21" w:rsidRDefault="00EA0C37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5 250</w:t>
            </w:r>
          </w:p>
          <w:p w:rsidR="00D604D0" w:rsidRPr="00186B21" w:rsidRDefault="00D604D0" w:rsidP="006819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:rsidR="00D604D0" w:rsidRPr="00186B21" w:rsidRDefault="006C389B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5 250</w:t>
            </w:r>
          </w:p>
        </w:tc>
        <w:tc>
          <w:tcPr>
            <w:tcW w:w="3508" w:type="dxa"/>
          </w:tcPr>
          <w:p w:rsidR="00D604D0" w:rsidRPr="00186B21" w:rsidRDefault="00B24F3D" w:rsidP="00BB6A0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D604D0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установленный срок</w:t>
            </w:r>
            <w:r w:rsidR="00D92154"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D604D0" w:rsidRPr="009D10D9" w:rsidTr="00A841B6">
        <w:tc>
          <w:tcPr>
            <w:tcW w:w="5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обоснованных жалоб на качество оказания работ</w:t>
            </w:r>
          </w:p>
        </w:tc>
        <w:tc>
          <w:tcPr>
            <w:tcW w:w="1417" w:type="dxa"/>
          </w:tcPr>
          <w:p w:rsidR="00D604D0" w:rsidRPr="00186B21" w:rsidRDefault="00D604D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1276" w:type="dxa"/>
          </w:tcPr>
          <w:p w:rsidR="00D604D0" w:rsidRPr="00186B21" w:rsidRDefault="00D604D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3508" w:type="dxa"/>
          </w:tcPr>
          <w:p w:rsidR="00D604D0" w:rsidRPr="00186B21" w:rsidRDefault="00D604D0" w:rsidP="00B24F3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Потребители удовлетворены качеством муниципальной </w:t>
            </w:r>
            <w:r w:rsidR="00B24F3D" w:rsidRPr="00186B21">
              <w:rPr>
                <w:rFonts w:ascii="PT Astra Serif" w:hAnsi="PT Astra Serif"/>
                <w:sz w:val="26"/>
                <w:szCs w:val="26"/>
              </w:rPr>
              <w:t>работы</w:t>
            </w:r>
            <w:r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D604D0" w:rsidRPr="009D10D9" w:rsidTr="00A841B6">
        <w:tc>
          <w:tcPr>
            <w:tcW w:w="10137" w:type="dxa"/>
            <w:gridSpan w:val="5"/>
          </w:tcPr>
          <w:p w:rsidR="00D604D0" w:rsidRPr="00186B21" w:rsidRDefault="00D604D0" w:rsidP="00A841B6">
            <w:pPr>
              <w:tabs>
                <w:tab w:val="left" w:pos="5020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работы: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ab/>
            </w:r>
          </w:p>
        </w:tc>
      </w:tr>
      <w:tr w:rsidR="00D604D0" w:rsidRPr="009D10D9" w:rsidTr="00A841B6">
        <w:tc>
          <w:tcPr>
            <w:tcW w:w="5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</w:t>
            </w:r>
          </w:p>
        </w:tc>
        <w:tc>
          <w:tcPr>
            <w:tcW w:w="1417" w:type="dxa"/>
          </w:tcPr>
          <w:p w:rsidR="00D604D0" w:rsidRPr="00186B21" w:rsidRDefault="00D604D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  <w:r w:rsidR="002F02F4" w:rsidRPr="00186B21">
              <w:rPr>
                <w:rFonts w:ascii="PT Astra Serif" w:hAnsi="PT Astra Serif"/>
                <w:sz w:val="26"/>
                <w:szCs w:val="26"/>
              </w:rPr>
              <w:t>4</w:t>
            </w:r>
            <w:r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D604D0" w:rsidRPr="00186B21" w:rsidRDefault="00D604D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:rsidR="00D604D0" w:rsidRPr="00186B21" w:rsidRDefault="00531340" w:rsidP="00EA0C3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3508" w:type="dxa"/>
          </w:tcPr>
          <w:p w:rsidR="00D604D0" w:rsidRPr="00186B21" w:rsidRDefault="00B24F3D" w:rsidP="00CB1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D604D0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соответствии со сроками и потребностями в полном объеме</w:t>
            </w:r>
            <w:r w:rsidR="003F4AE1"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</w:tbl>
    <w:p w:rsidR="00B13038" w:rsidRDefault="00B13038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186B21" w:rsidRDefault="00186B21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BB6A0D" w:rsidRDefault="00BB6A0D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lastRenderedPageBreak/>
        <w:t>Муниципальная работа:</w:t>
      </w:r>
    </w:p>
    <w:p w:rsidR="00A841B6" w:rsidRPr="009D10D9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3418"/>
        <w:gridCol w:w="1417"/>
        <w:gridCol w:w="1276"/>
        <w:gridCol w:w="3508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4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93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A841B6" w:rsidRPr="00186B21" w:rsidRDefault="00B24F3D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A841B6" w:rsidRPr="00186B21">
              <w:rPr>
                <w:rFonts w:ascii="PT Astra Serif" w:hAnsi="PT Astra Serif"/>
                <w:i/>
                <w:sz w:val="26"/>
                <w:szCs w:val="26"/>
              </w:rPr>
              <w:t>лан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(год)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качества муниципальной работы:</w:t>
            </w:r>
          </w:p>
        </w:tc>
      </w:tr>
      <w:tr w:rsidR="00D604D0" w:rsidRPr="009D10D9" w:rsidTr="00A841B6">
        <w:tc>
          <w:tcPr>
            <w:tcW w:w="5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обоснованных жалоб на качество оказания работ</w:t>
            </w:r>
          </w:p>
        </w:tc>
        <w:tc>
          <w:tcPr>
            <w:tcW w:w="1417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1276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3508" w:type="dxa"/>
          </w:tcPr>
          <w:p w:rsidR="00D604D0" w:rsidRPr="00186B21" w:rsidRDefault="00D604D0" w:rsidP="00B24F3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Потребители удовлетворены качеством муниципальной </w:t>
            </w:r>
            <w:r w:rsidR="00B24F3D" w:rsidRPr="00186B21">
              <w:rPr>
                <w:rFonts w:ascii="PT Astra Serif" w:hAnsi="PT Astra Serif"/>
                <w:sz w:val="26"/>
                <w:szCs w:val="26"/>
              </w:rPr>
              <w:t>работы</w:t>
            </w:r>
          </w:p>
        </w:tc>
      </w:tr>
      <w:tr w:rsidR="00D604D0" w:rsidRPr="009D10D9" w:rsidTr="00A841B6">
        <w:tc>
          <w:tcPr>
            <w:tcW w:w="5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4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1417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1276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3508" w:type="dxa"/>
          </w:tcPr>
          <w:p w:rsidR="00D604D0" w:rsidRPr="00186B21" w:rsidRDefault="00D604D0" w:rsidP="00B24F3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Несчастных случаев и случаев травматизма при предоставлении </w:t>
            </w:r>
            <w:r w:rsidR="00B24F3D" w:rsidRPr="00186B21">
              <w:rPr>
                <w:rFonts w:ascii="PT Astra Serif" w:hAnsi="PT Astra Serif"/>
                <w:sz w:val="26"/>
                <w:szCs w:val="26"/>
              </w:rPr>
              <w:t xml:space="preserve">муниципальной работы </w:t>
            </w:r>
            <w:r w:rsidRPr="00186B21">
              <w:rPr>
                <w:rFonts w:ascii="PT Astra Serif" w:hAnsi="PT Astra Serif"/>
                <w:sz w:val="26"/>
                <w:szCs w:val="26"/>
              </w:rPr>
              <w:t>не зафиксировано</w:t>
            </w: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tabs>
                <w:tab w:val="left" w:pos="5020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работы: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ab/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</w:t>
            </w: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  <w:r w:rsidR="00D604D0" w:rsidRPr="00186B21">
              <w:rPr>
                <w:rFonts w:ascii="PT Astra Serif" w:hAnsi="PT Astra Serif"/>
                <w:sz w:val="26"/>
                <w:szCs w:val="26"/>
              </w:rPr>
              <w:t>1</w:t>
            </w:r>
            <w:r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:rsidR="00A841B6" w:rsidRPr="00186B21" w:rsidRDefault="006C389B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3508" w:type="dxa"/>
          </w:tcPr>
          <w:p w:rsidR="00A841B6" w:rsidRPr="00186B21" w:rsidRDefault="00B24F3D" w:rsidP="00BB6A0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D604D0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соответствии со сроками и потребностями</w:t>
            </w:r>
            <w:r w:rsidR="003F4AE1"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</w:tbl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p w:rsidR="00A841B6" w:rsidRPr="009D10D9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услуга:</w:t>
      </w:r>
    </w:p>
    <w:p w:rsidR="00A841B6" w:rsidRPr="009D10D9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отдыха детей и молодежи»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3418"/>
        <w:gridCol w:w="1417"/>
        <w:gridCol w:w="1276"/>
        <w:gridCol w:w="3508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4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693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B24F3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Показатель качества муниципальной </w:t>
            </w:r>
            <w:r w:rsidR="00B24F3D" w:rsidRPr="00186B21">
              <w:rPr>
                <w:rFonts w:ascii="PT Astra Serif" w:hAnsi="PT Astra Serif"/>
                <w:i/>
                <w:sz w:val="26"/>
                <w:szCs w:val="26"/>
              </w:rPr>
              <w:t>услуги: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A841B6" w:rsidRPr="00186B21" w:rsidRDefault="00A841B6" w:rsidP="00A841B6">
            <w:pPr>
              <w:pStyle w:val="a6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обоснованных жалоб на качество оказания работы</w:t>
            </w: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508" w:type="dxa"/>
          </w:tcPr>
          <w:p w:rsidR="00A841B6" w:rsidRPr="00186B21" w:rsidRDefault="00531340" w:rsidP="005313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в установленный срок</w:t>
            </w: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B24F3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Показатель объема муниципальной </w:t>
            </w:r>
            <w:r w:rsidR="00B24F3D" w:rsidRPr="00186B21">
              <w:rPr>
                <w:rFonts w:ascii="PT Astra Serif" w:hAnsi="PT Astra Serif"/>
                <w:i/>
                <w:sz w:val="26"/>
                <w:szCs w:val="26"/>
              </w:rPr>
              <w:t>услуги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>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4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человек</w:t>
            </w:r>
          </w:p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(в каникулярное время с круглосуточным пребыванием)</w:t>
            </w:r>
          </w:p>
        </w:tc>
        <w:tc>
          <w:tcPr>
            <w:tcW w:w="1417" w:type="dxa"/>
          </w:tcPr>
          <w:p w:rsidR="00A841B6" w:rsidRPr="00976790" w:rsidRDefault="00976790" w:rsidP="00EA0C3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76790">
              <w:rPr>
                <w:rFonts w:ascii="PT Astra Serif" w:hAnsi="PT Astra Serif"/>
                <w:sz w:val="26"/>
                <w:szCs w:val="26"/>
              </w:rPr>
              <w:t>205</w:t>
            </w:r>
          </w:p>
        </w:tc>
        <w:tc>
          <w:tcPr>
            <w:tcW w:w="1276" w:type="dxa"/>
          </w:tcPr>
          <w:p w:rsidR="00A841B6" w:rsidRPr="00976790" w:rsidRDefault="0097679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76790">
              <w:rPr>
                <w:rFonts w:ascii="PT Astra Serif" w:hAnsi="PT Astra Serif"/>
                <w:sz w:val="26"/>
                <w:szCs w:val="26"/>
              </w:rPr>
              <w:t>205</w:t>
            </w:r>
          </w:p>
        </w:tc>
        <w:tc>
          <w:tcPr>
            <w:tcW w:w="3508" w:type="dxa"/>
          </w:tcPr>
          <w:p w:rsidR="00A841B6" w:rsidRPr="00186B21" w:rsidRDefault="00EA0C37" w:rsidP="00BA0DD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В отчетном периоде услуга не предоставлялась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418" w:type="dxa"/>
          </w:tcPr>
          <w:p w:rsidR="006819D0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Количество человек </w:t>
            </w:r>
          </w:p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(в каникулярное время с дневным пребыванием)</w:t>
            </w:r>
          </w:p>
        </w:tc>
        <w:tc>
          <w:tcPr>
            <w:tcW w:w="1417" w:type="dxa"/>
          </w:tcPr>
          <w:p w:rsidR="00A841B6" w:rsidRPr="00976790" w:rsidRDefault="00976790" w:rsidP="00B24F3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76790">
              <w:rPr>
                <w:rFonts w:ascii="PT Astra Serif" w:hAnsi="PT Astra Serif"/>
                <w:sz w:val="26"/>
                <w:szCs w:val="26"/>
              </w:rPr>
              <w:t>322</w:t>
            </w:r>
          </w:p>
        </w:tc>
        <w:tc>
          <w:tcPr>
            <w:tcW w:w="1276" w:type="dxa"/>
          </w:tcPr>
          <w:p w:rsidR="00A841B6" w:rsidRPr="00976790" w:rsidRDefault="006C389B" w:rsidP="002F02F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322</w:t>
            </w:r>
          </w:p>
        </w:tc>
        <w:tc>
          <w:tcPr>
            <w:tcW w:w="3508" w:type="dxa"/>
          </w:tcPr>
          <w:p w:rsidR="00A841B6" w:rsidRPr="00186B21" w:rsidRDefault="00D604D0" w:rsidP="000D6B2F">
            <w:pPr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в установленный срок</w:t>
            </w:r>
            <w:r w:rsidR="003F4AE1"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</w:tbl>
    <w:p w:rsidR="00186B21" w:rsidRDefault="00186B21" w:rsidP="007F75E8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7F75E8" w:rsidRPr="009D10D9" w:rsidRDefault="007F75E8" w:rsidP="007F75E8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услуга:</w:t>
      </w:r>
    </w:p>
    <w:p w:rsidR="007F75E8" w:rsidRPr="009D10D9" w:rsidRDefault="007F75E8" w:rsidP="007F75E8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</w:t>
      </w:r>
      <w:r>
        <w:rPr>
          <w:rFonts w:ascii="PT Astra Serif" w:hAnsi="PT Astra Serif"/>
          <w:sz w:val="28"/>
          <w:szCs w:val="28"/>
          <w:u w:val="single"/>
        </w:rPr>
        <w:t>Реализация дополнительных общеразвивающих программ</w:t>
      </w:r>
      <w:r w:rsidRPr="009D10D9">
        <w:rPr>
          <w:rFonts w:ascii="PT Astra Serif" w:hAnsi="PT Astra Serif"/>
          <w:sz w:val="28"/>
          <w:szCs w:val="28"/>
          <w:u w:val="single"/>
        </w:rPr>
        <w:t>»</w:t>
      </w:r>
    </w:p>
    <w:p w:rsidR="007F75E8" w:rsidRPr="009D10D9" w:rsidRDefault="007F75E8" w:rsidP="007F75E8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3418"/>
        <w:gridCol w:w="1417"/>
        <w:gridCol w:w="1276"/>
        <w:gridCol w:w="3508"/>
      </w:tblGrid>
      <w:tr w:rsidR="007F75E8" w:rsidRPr="00186B21" w:rsidTr="00F6313F">
        <w:tc>
          <w:tcPr>
            <w:tcW w:w="518" w:type="dxa"/>
            <w:vMerge w:val="restart"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418" w:type="dxa"/>
            <w:vMerge w:val="restart"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693" w:type="dxa"/>
            <w:gridSpan w:val="2"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7F75E8" w:rsidRPr="00186B21" w:rsidTr="00F6313F">
        <w:tc>
          <w:tcPr>
            <w:tcW w:w="518" w:type="dxa"/>
            <w:vMerge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7F75E8" w:rsidRPr="00186B21" w:rsidRDefault="00B24F3D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7F75E8" w:rsidRPr="00186B21">
              <w:rPr>
                <w:rFonts w:ascii="PT Astra Serif" w:hAnsi="PT Astra Serif"/>
                <w:i/>
                <w:sz w:val="26"/>
                <w:szCs w:val="26"/>
              </w:rPr>
              <w:t>лан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(год)</w:t>
            </w:r>
          </w:p>
        </w:tc>
        <w:tc>
          <w:tcPr>
            <w:tcW w:w="1276" w:type="dxa"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508" w:type="dxa"/>
            <w:vMerge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7F75E8" w:rsidRPr="00186B21" w:rsidTr="00F6313F">
        <w:tc>
          <w:tcPr>
            <w:tcW w:w="10137" w:type="dxa"/>
            <w:gridSpan w:val="5"/>
          </w:tcPr>
          <w:p w:rsidR="007F75E8" w:rsidRPr="00186B21" w:rsidRDefault="007F75E8" w:rsidP="00B24F3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Показатель качества муниципальной </w:t>
            </w:r>
            <w:r w:rsidR="00B24F3D" w:rsidRPr="00186B21">
              <w:rPr>
                <w:rFonts w:ascii="PT Astra Serif" w:hAnsi="PT Astra Serif"/>
                <w:i/>
                <w:sz w:val="26"/>
                <w:szCs w:val="26"/>
              </w:rPr>
              <w:t>услуги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>:</w:t>
            </w:r>
          </w:p>
        </w:tc>
      </w:tr>
      <w:tr w:rsidR="007F75E8" w:rsidRPr="00186B21" w:rsidTr="00F6313F">
        <w:tc>
          <w:tcPr>
            <w:tcW w:w="518" w:type="dxa"/>
          </w:tcPr>
          <w:p w:rsidR="007F75E8" w:rsidRPr="00186B21" w:rsidRDefault="007F75E8" w:rsidP="00F6313F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7F75E8" w:rsidRPr="00186B21" w:rsidRDefault="007F75E8" w:rsidP="007F75E8">
            <w:pPr>
              <w:pStyle w:val="a6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Отсутствие обоснованных </w:t>
            </w: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жалоб на качество оказания услуги</w:t>
            </w:r>
          </w:p>
        </w:tc>
        <w:tc>
          <w:tcPr>
            <w:tcW w:w="1417" w:type="dxa"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0</w:t>
            </w:r>
          </w:p>
        </w:tc>
        <w:tc>
          <w:tcPr>
            <w:tcW w:w="1276" w:type="dxa"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508" w:type="dxa"/>
          </w:tcPr>
          <w:p w:rsidR="007F75E8" w:rsidRPr="00186B21" w:rsidRDefault="007F75E8" w:rsidP="00F6313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</w:t>
            </w: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качественно, в установленный срок</w:t>
            </w:r>
          </w:p>
        </w:tc>
      </w:tr>
      <w:tr w:rsidR="007F75E8" w:rsidRPr="00186B21" w:rsidTr="00F6313F">
        <w:tc>
          <w:tcPr>
            <w:tcW w:w="10137" w:type="dxa"/>
            <w:gridSpan w:val="5"/>
          </w:tcPr>
          <w:p w:rsidR="007F75E8" w:rsidRPr="00186B21" w:rsidRDefault="007F75E8" w:rsidP="00B24F3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 xml:space="preserve">Показатель объема муниципальной </w:t>
            </w:r>
            <w:r w:rsidR="00B24F3D" w:rsidRPr="00186B21">
              <w:rPr>
                <w:rFonts w:ascii="PT Astra Serif" w:hAnsi="PT Astra Serif"/>
                <w:i/>
                <w:sz w:val="26"/>
                <w:szCs w:val="26"/>
              </w:rPr>
              <w:t>услуги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>:</w:t>
            </w:r>
          </w:p>
        </w:tc>
      </w:tr>
      <w:tr w:rsidR="002D737A" w:rsidRPr="00186B21" w:rsidTr="00EA0C37">
        <w:trPr>
          <w:trHeight w:val="401"/>
        </w:trPr>
        <w:tc>
          <w:tcPr>
            <w:tcW w:w="518" w:type="dxa"/>
            <w:vMerge w:val="restart"/>
          </w:tcPr>
          <w:p w:rsidR="002D737A" w:rsidRPr="00186B21" w:rsidRDefault="002D737A" w:rsidP="00F6313F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  <w:vMerge w:val="restart"/>
          </w:tcPr>
          <w:p w:rsidR="002D737A" w:rsidRPr="00186B21" w:rsidRDefault="002D737A" w:rsidP="000D4D2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человеко</w:t>
            </w:r>
            <w:proofErr w:type="spell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/ часов</w:t>
            </w:r>
            <w:proofErr w:type="gramEnd"/>
          </w:p>
        </w:tc>
        <w:tc>
          <w:tcPr>
            <w:tcW w:w="1417" w:type="dxa"/>
          </w:tcPr>
          <w:p w:rsidR="002D737A" w:rsidRPr="00186B21" w:rsidRDefault="0092475E" w:rsidP="00526C8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1 87</w:t>
            </w:r>
            <w:r w:rsidR="00526C8B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2D737A" w:rsidRPr="00976790" w:rsidRDefault="00976790" w:rsidP="00526C8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76790">
              <w:rPr>
                <w:rFonts w:ascii="PT Astra Serif" w:hAnsi="PT Astra Serif"/>
                <w:sz w:val="26"/>
                <w:szCs w:val="26"/>
              </w:rPr>
              <w:t>1</w:t>
            </w:r>
            <w:r w:rsidR="001F14E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526C8B">
              <w:rPr>
                <w:rFonts w:ascii="PT Astra Serif" w:hAnsi="PT Astra Serif"/>
                <w:sz w:val="26"/>
                <w:szCs w:val="26"/>
              </w:rPr>
              <w:t>871</w:t>
            </w:r>
          </w:p>
        </w:tc>
        <w:tc>
          <w:tcPr>
            <w:tcW w:w="3508" w:type="dxa"/>
            <w:vMerge w:val="restart"/>
          </w:tcPr>
          <w:p w:rsidR="002D737A" w:rsidRPr="00186B21" w:rsidRDefault="002D737A" w:rsidP="00526C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в установленный срок </w:t>
            </w:r>
          </w:p>
        </w:tc>
      </w:tr>
      <w:tr w:rsidR="002D737A" w:rsidRPr="00186B21" w:rsidTr="00F6313F">
        <w:trPr>
          <w:trHeight w:val="400"/>
        </w:trPr>
        <w:tc>
          <w:tcPr>
            <w:tcW w:w="518" w:type="dxa"/>
            <w:vMerge/>
          </w:tcPr>
          <w:p w:rsidR="002D737A" w:rsidRPr="00186B21" w:rsidRDefault="002D737A" w:rsidP="00F6313F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2D737A" w:rsidRPr="00186B21" w:rsidRDefault="002D737A" w:rsidP="000D4D20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:rsidR="002D737A" w:rsidRPr="00186B21" w:rsidRDefault="0092475E" w:rsidP="00526C8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  <w:r w:rsidR="00526C8B">
              <w:rPr>
                <w:rFonts w:ascii="PT Astra Serif" w:hAnsi="PT Astra Serif"/>
                <w:sz w:val="26"/>
                <w:szCs w:val="26"/>
              </w:rPr>
              <w:t xml:space="preserve"> 638</w:t>
            </w:r>
          </w:p>
        </w:tc>
        <w:tc>
          <w:tcPr>
            <w:tcW w:w="1276" w:type="dxa"/>
          </w:tcPr>
          <w:p w:rsidR="002D737A" w:rsidRPr="00976790" w:rsidRDefault="00526C8B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1 638</w:t>
            </w:r>
          </w:p>
        </w:tc>
        <w:tc>
          <w:tcPr>
            <w:tcW w:w="3508" w:type="dxa"/>
            <w:vMerge/>
          </w:tcPr>
          <w:p w:rsidR="002D737A" w:rsidRPr="00186B21" w:rsidRDefault="002D737A" w:rsidP="000D6B2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D737A" w:rsidRPr="00186B21" w:rsidTr="00F6313F">
        <w:trPr>
          <w:trHeight w:val="400"/>
        </w:trPr>
        <w:tc>
          <w:tcPr>
            <w:tcW w:w="518" w:type="dxa"/>
            <w:vMerge/>
          </w:tcPr>
          <w:p w:rsidR="002D737A" w:rsidRPr="00186B21" w:rsidRDefault="002D737A" w:rsidP="00F6313F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2D737A" w:rsidRPr="00186B21" w:rsidRDefault="002D737A" w:rsidP="000D4D20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:rsidR="002D737A" w:rsidRPr="00186B21" w:rsidRDefault="00526C8B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1 434,82</w:t>
            </w:r>
          </w:p>
        </w:tc>
        <w:tc>
          <w:tcPr>
            <w:tcW w:w="1276" w:type="dxa"/>
          </w:tcPr>
          <w:p w:rsidR="002D737A" w:rsidRPr="00976790" w:rsidRDefault="00526C8B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1 434,82</w:t>
            </w:r>
          </w:p>
        </w:tc>
        <w:tc>
          <w:tcPr>
            <w:tcW w:w="3508" w:type="dxa"/>
          </w:tcPr>
          <w:p w:rsidR="002D737A" w:rsidRPr="00186B21" w:rsidRDefault="00976790" w:rsidP="00526C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в установленный срок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</w:tbl>
    <w:p w:rsidR="007F75E8" w:rsidRPr="00186B21" w:rsidRDefault="007F75E8" w:rsidP="007F75E8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841B6" w:rsidRPr="009D10D9" w:rsidRDefault="00A841B6" w:rsidP="00A841B6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D10D9">
        <w:rPr>
          <w:rFonts w:ascii="PT Astra Serif" w:hAnsi="PT Astra Serif"/>
          <w:sz w:val="28"/>
          <w:szCs w:val="28"/>
        </w:rPr>
        <w:t>Денежные средства, выделенные из бюджетов автономного округа и города Югорска на выполнение муниципального задания освоены</w:t>
      </w:r>
      <w:proofErr w:type="gramEnd"/>
      <w:r w:rsidRPr="009D10D9">
        <w:rPr>
          <w:rFonts w:ascii="PT Astra Serif" w:hAnsi="PT Astra Serif"/>
          <w:sz w:val="28"/>
          <w:szCs w:val="28"/>
        </w:rPr>
        <w:t xml:space="preserve"> в соответствии с объемом предоставленных муниципальных услуг (работ) качественно в соответствии со сметными направлениями. </w:t>
      </w:r>
    </w:p>
    <w:p w:rsidR="00A841B6" w:rsidRPr="009D10D9" w:rsidRDefault="00A841B6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A841B6" w:rsidRPr="009D10D9" w:rsidRDefault="00A841B6" w:rsidP="00A841B6">
      <w:pPr>
        <w:jc w:val="center"/>
        <w:rPr>
          <w:rFonts w:ascii="PT Astra Serif" w:hAnsi="PT Astra Serif"/>
          <w:b/>
          <w:i/>
          <w:sz w:val="28"/>
          <w:szCs w:val="28"/>
        </w:rPr>
      </w:pPr>
      <w:r w:rsidRPr="009D10D9">
        <w:rPr>
          <w:rFonts w:ascii="PT Astra Serif" w:hAnsi="PT Astra Serif"/>
          <w:b/>
          <w:i/>
          <w:sz w:val="28"/>
          <w:szCs w:val="28"/>
        </w:rPr>
        <w:t xml:space="preserve">Муниципальное бюджетное учреждение </w:t>
      </w:r>
      <w:r w:rsidR="003F4AE1">
        <w:rPr>
          <w:rFonts w:ascii="PT Astra Serif" w:hAnsi="PT Astra Serif"/>
          <w:b/>
          <w:i/>
          <w:sz w:val="28"/>
          <w:szCs w:val="28"/>
        </w:rPr>
        <w:t xml:space="preserve">дополнительного образования </w:t>
      </w:r>
      <w:r w:rsidRPr="009D10D9">
        <w:rPr>
          <w:rFonts w:ascii="PT Astra Serif" w:hAnsi="PT Astra Serif"/>
          <w:b/>
          <w:i/>
          <w:sz w:val="28"/>
          <w:szCs w:val="28"/>
        </w:rPr>
        <w:t>спортивная школа</w:t>
      </w:r>
      <w:r w:rsidR="00B36428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9D10D9">
        <w:rPr>
          <w:rFonts w:ascii="PT Astra Serif" w:hAnsi="PT Astra Serif"/>
          <w:b/>
          <w:i/>
          <w:sz w:val="28"/>
          <w:szCs w:val="28"/>
        </w:rPr>
        <w:t xml:space="preserve"> «Центр Югорского спорта»</w:t>
      </w:r>
    </w:p>
    <w:p w:rsidR="00BB6A0D" w:rsidRDefault="00BB6A0D" w:rsidP="00194EA2">
      <w:pPr>
        <w:pStyle w:val="11"/>
        <w:ind w:left="0"/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194EA2">
      <w:pPr>
        <w:pStyle w:val="11"/>
        <w:ind w:left="0"/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 xml:space="preserve">Муниципальная </w:t>
      </w:r>
      <w:r w:rsidR="003F4AE1">
        <w:rPr>
          <w:rFonts w:ascii="PT Astra Serif" w:hAnsi="PT Astra Serif"/>
          <w:sz w:val="28"/>
          <w:szCs w:val="28"/>
          <w:u w:val="single"/>
        </w:rPr>
        <w:t>услуга</w:t>
      </w:r>
    </w:p>
    <w:p w:rsidR="00A841B6" w:rsidRPr="003F4AE1" w:rsidRDefault="00A841B6" w:rsidP="003F4AE1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3F4AE1">
        <w:rPr>
          <w:rFonts w:ascii="PT Astra Serif" w:hAnsi="PT Astra Serif"/>
          <w:sz w:val="28"/>
          <w:szCs w:val="28"/>
          <w:u w:val="single"/>
        </w:rPr>
        <w:t>«</w:t>
      </w:r>
      <w:r w:rsidR="003F4AE1" w:rsidRPr="003F4AE1">
        <w:rPr>
          <w:rFonts w:ascii="PT Astra Serif" w:hAnsi="PT Astra Serif"/>
          <w:sz w:val="28"/>
          <w:szCs w:val="28"/>
          <w:u w:val="single"/>
        </w:rPr>
        <w:t>Реализация дополнительных образовательных программ спортивной подготовки по олимпийским видам спорта</w:t>
      </w:r>
      <w:r w:rsidRPr="003F4AE1">
        <w:rPr>
          <w:rFonts w:ascii="PT Astra Serif" w:hAnsi="PT Astra Serif"/>
          <w:sz w:val="28"/>
          <w:szCs w:val="28"/>
          <w:u w:val="single"/>
        </w:rPr>
        <w:t>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278"/>
        <w:gridCol w:w="1417"/>
        <w:gridCol w:w="1441"/>
        <w:gridCol w:w="3485"/>
      </w:tblGrid>
      <w:tr w:rsidR="009A1915" w:rsidRPr="009D10D9" w:rsidTr="00A841B6">
        <w:tc>
          <w:tcPr>
            <w:tcW w:w="516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278" w:type="dxa"/>
            <w:vMerge w:val="restart"/>
          </w:tcPr>
          <w:p w:rsidR="00A841B6" w:rsidRPr="00186B21" w:rsidRDefault="00A841B6" w:rsidP="004110E8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показателя</w:t>
            </w:r>
            <w:r w:rsidR="004110E8"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858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6"/>
                <w:szCs w:val="26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период</w:t>
            </w:r>
          </w:p>
        </w:tc>
        <w:tc>
          <w:tcPr>
            <w:tcW w:w="3485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9A1915" w:rsidRPr="009D10D9" w:rsidTr="00A841B6">
        <w:tc>
          <w:tcPr>
            <w:tcW w:w="516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27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 по МЗ</w:t>
            </w:r>
          </w:p>
        </w:tc>
        <w:tc>
          <w:tcPr>
            <w:tcW w:w="1441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485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8B3BF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Показатель качества муниципальной </w:t>
            </w:r>
            <w:r w:rsidR="008B3BF0" w:rsidRPr="00186B21">
              <w:rPr>
                <w:rFonts w:ascii="PT Astra Serif" w:hAnsi="PT Astra Serif"/>
                <w:i/>
                <w:sz w:val="26"/>
                <w:szCs w:val="26"/>
              </w:rPr>
              <w:t>услуги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>:</w:t>
            </w:r>
          </w:p>
        </w:tc>
      </w:tr>
      <w:tr w:rsidR="009A1915" w:rsidRPr="009D10D9" w:rsidTr="00A841B6">
        <w:tc>
          <w:tcPr>
            <w:tcW w:w="51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Доля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441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485" w:type="dxa"/>
          </w:tcPr>
          <w:p w:rsidR="00A841B6" w:rsidRPr="00186B21" w:rsidRDefault="00A841B6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9A1915" w:rsidRPr="009D10D9" w:rsidTr="00A841B6">
        <w:tc>
          <w:tcPr>
            <w:tcW w:w="51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Доля лиц, прошедших спортивную подготовку на тренировочном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(этап спортивной специализации) и зачисленных на этап совершенствования спортивного мастерства </w:t>
            </w: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441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485" w:type="dxa"/>
          </w:tcPr>
          <w:p w:rsidR="00A841B6" w:rsidRPr="00186B21" w:rsidRDefault="00A841B6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9A1915" w:rsidRPr="009D10D9" w:rsidTr="00A841B6">
        <w:tc>
          <w:tcPr>
            <w:tcW w:w="516" w:type="dxa"/>
          </w:tcPr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278" w:type="dxa"/>
          </w:tcPr>
          <w:p w:rsidR="009A1915" w:rsidRPr="00186B21" w:rsidRDefault="009A1915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Доля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17" w:type="dxa"/>
          </w:tcPr>
          <w:p w:rsidR="009A1915" w:rsidRPr="00186B21" w:rsidRDefault="009A1915" w:rsidP="00252F9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441" w:type="dxa"/>
          </w:tcPr>
          <w:p w:rsidR="009A1915" w:rsidRPr="00186B21" w:rsidRDefault="009A1915" w:rsidP="00252F9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485" w:type="dxa"/>
          </w:tcPr>
          <w:p w:rsidR="009A1915" w:rsidRPr="00186B21" w:rsidRDefault="009A1915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9A1915" w:rsidRPr="009D10D9" w:rsidTr="00A841B6">
        <w:tc>
          <w:tcPr>
            <w:tcW w:w="10137" w:type="dxa"/>
            <w:gridSpan w:val="5"/>
          </w:tcPr>
          <w:p w:rsidR="00605D51" w:rsidRPr="00186B21" w:rsidRDefault="009A1915" w:rsidP="00B13038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 xml:space="preserve">Показатель объема муниципальной </w:t>
            </w:r>
            <w:r w:rsidR="008B3BF0" w:rsidRPr="00186B21">
              <w:rPr>
                <w:rFonts w:ascii="PT Astra Serif" w:hAnsi="PT Astra Serif"/>
                <w:i/>
                <w:sz w:val="26"/>
                <w:szCs w:val="26"/>
              </w:rPr>
              <w:t>услуги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>:</w:t>
            </w:r>
          </w:p>
        </w:tc>
      </w:tr>
      <w:tr w:rsidR="009A1915" w:rsidRPr="009D10D9" w:rsidTr="00A841B6">
        <w:tc>
          <w:tcPr>
            <w:tcW w:w="10137" w:type="dxa"/>
            <w:gridSpan w:val="5"/>
          </w:tcPr>
          <w:p w:rsidR="009A1915" w:rsidRPr="00186B21" w:rsidRDefault="009A1915" w:rsidP="0005166A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Баскетбол</w:t>
            </w:r>
          </w:p>
        </w:tc>
      </w:tr>
      <w:tr w:rsidR="009A1915" w:rsidRPr="009D10D9" w:rsidTr="00A841B6">
        <w:tc>
          <w:tcPr>
            <w:tcW w:w="516" w:type="dxa"/>
          </w:tcPr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417" w:type="dxa"/>
          </w:tcPr>
          <w:p w:rsidR="009A1915" w:rsidRPr="000A6563" w:rsidRDefault="00F07560" w:rsidP="0005166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441" w:type="dxa"/>
          </w:tcPr>
          <w:p w:rsidR="009A1915" w:rsidRPr="000A6563" w:rsidRDefault="00F07560" w:rsidP="0005166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3485" w:type="dxa"/>
          </w:tcPr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9A1915" w:rsidRPr="009D10D9" w:rsidTr="00A841B6">
        <w:tc>
          <w:tcPr>
            <w:tcW w:w="516" w:type="dxa"/>
          </w:tcPr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9A1915" w:rsidRPr="000A6563" w:rsidRDefault="00F07560" w:rsidP="0005166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57</w:t>
            </w:r>
          </w:p>
        </w:tc>
        <w:tc>
          <w:tcPr>
            <w:tcW w:w="1441" w:type="dxa"/>
          </w:tcPr>
          <w:p w:rsidR="009A1915" w:rsidRPr="000A6563" w:rsidRDefault="00F07560" w:rsidP="0005166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57</w:t>
            </w:r>
          </w:p>
        </w:tc>
        <w:tc>
          <w:tcPr>
            <w:tcW w:w="3485" w:type="dxa"/>
          </w:tcPr>
          <w:p w:rsidR="009A1915" w:rsidRPr="00186B21" w:rsidRDefault="009A1915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9A1915" w:rsidRPr="009D10D9" w:rsidTr="00A841B6">
        <w:tc>
          <w:tcPr>
            <w:tcW w:w="10137" w:type="dxa"/>
            <w:gridSpan w:val="5"/>
          </w:tcPr>
          <w:p w:rsidR="009A1915" w:rsidRPr="000A6563" w:rsidRDefault="009A1915" w:rsidP="0005166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Художественная гимнастика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</w:tc>
        <w:tc>
          <w:tcPr>
            <w:tcW w:w="1417" w:type="dxa"/>
          </w:tcPr>
          <w:p w:rsidR="00F07560" w:rsidRPr="000A6563" w:rsidRDefault="00F07560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1441" w:type="dxa"/>
          </w:tcPr>
          <w:p w:rsidR="00F07560" w:rsidRPr="000A6563" w:rsidRDefault="00F07560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3485" w:type="dxa"/>
          </w:tcPr>
          <w:p w:rsidR="00F07560" w:rsidRPr="00186B2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186B21" w:rsidRDefault="00F07560" w:rsidP="00F6313F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123CE3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0A6563" w:rsidRDefault="00F07560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1441" w:type="dxa"/>
          </w:tcPr>
          <w:p w:rsidR="00F07560" w:rsidRPr="000A6563" w:rsidRDefault="00F07560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3485" w:type="dxa"/>
          </w:tcPr>
          <w:p w:rsidR="00F07560" w:rsidRPr="00186B21" w:rsidRDefault="00F07560" w:rsidP="00F6313F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278" w:type="dxa"/>
          </w:tcPr>
          <w:p w:rsidR="00F07560" w:rsidRPr="00186B21" w:rsidRDefault="00F07560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F07560" w:rsidRPr="00186B21" w:rsidRDefault="00F07560" w:rsidP="004110E8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совершенствования спортивного мастерства</w:t>
            </w:r>
            <w:r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F07560" w:rsidRPr="000A6563" w:rsidRDefault="00F07560" w:rsidP="00252F9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1441" w:type="dxa"/>
          </w:tcPr>
          <w:p w:rsidR="00F07560" w:rsidRPr="000A6563" w:rsidRDefault="00F07560" w:rsidP="00252F9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3485" w:type="dxa"/>
          </w:tcPr>
          <w:p w:rsidR="00F07560" w:rsidRPr="00186B21" w:rsidRDefault="00F07560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Стрельба из лука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722B5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F07560" w:rsidRPr="00186B21" w:rsidRDefault="00F07560" w:rsidP="00722B5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совершенствования спортивного мастерства</w:t>
            </w:r>
            <w:r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F07560" w:rsidRPr="000A6563" w:rsidRDefault="00F07560" w:rsidP="00722B5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441" w:type="dxa"/>
          </w:tcPr>
          <w:p w:rsidR="00F07560" w:rsidRPr="000A6563" w:rsidRDefault="00F07560" w:rsidP="00722B5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3485" w:type="dxa"/>
          </w:tcPr>
          <w:p w:rsidR="00F07560" w:rsidRPr="00186B21" w:rsidRDefault="00F07560" w:rsidP="00722B5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186B21" w:rsidRDefault="00F07560" w:rsidP="00605D51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F07560" w:rsidRPr="00186B21" w:rsidRDefault="00F07560" w:rsidP="00B13038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0A6563" w:rsidRDefault="00F07560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F07560" w:rsidRPr="000A6563" w:rsidRDefault="00F07560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3485" w:type="dxa"/>
          </w:tcPr>
          <w:p w:rsidR="00F07560" w:rsidRPr="00186B21" w:rsidRDefault="00F07560" w:rsidP="00F6313F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 в соответствии со сроками и потребностями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Волейбол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417" w:type="dxa"/>
          </w:tcPr>
          <w:p w:rsidR="00F07560" w:rsidRPr="000A6563" w:rsidRDefault="00F07560" w:rsidP="00252F9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  <w:tc>
          <w:tcPr>
            <w:tcW w:w="1441" w:type="dxa"/>
          </w:tcPr>
          <w:p w:rsidR="00F07560" w:rsidRPr="000A6563" w:rsidRDefault="00F07560" w:rsidP="00252F9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  <w:tc>
          <w:tcPr>
            <w:tcW w:w="3485" w:type="dxa"/>
          </w:tcPr>
          <w:p w:rsidR="00F07560" w:rsidRPr="00186B21" w:rsidRDefault="00F07560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F07560" w:rsidRPr="00186B21" w:rsidRDefault="00F07560" w:rsidP="00123CE3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0A6563" w:rsidRDefault="00F07560" w:rsidP="006E79B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17</w:t>
            </w:r>
          </w:p>
        </w:tc>
        <w:tc>
          <w:tcPr>
            <w:tcW w:w="1441" w:type="dxa"/>
          </w:tcPr>
          <w:p w:rsidR="00F07560" w:rsidRPr="000A6563" w:rsidRDefault="00F07560" w:rsidP="006E79B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</w:t>
            </w: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со сроками и потребностями 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Дзюдо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F07560" w:rsidRPr="00186B21" w:rsidRDefault="00F07560" w:rsidP="00605D51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417" w:type="dxa"/>
          </w:tcPr>
          <w:p w:rsidR="00F07560" w:rsidRPr="000A6563" w:rsidRDefault="00F0756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</w:t>
            </w:r>
          </w:p>
        </w:tc>
        <w:tc>
          <w:tcPr>
            <w:tcW w:w="1441" w:type="dxa"/>
          </w:tcPr>
          <w:p w:rsidR="00F07560" w:rsidRPr="000A6563" w:rsidRDefault="00F07560" w:rsidP="00B201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186B21" w:rsidRDefault="00F07560" w:rsidP="00722B5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F07560" w:rsidRPr="00186B21" w:rsidRDefault="00F07560" w:rsidP="00123CE3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0A6563" w:rsidRDefault="00F07560" w:rsidP="00722B5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F07560" w:rsidRPr="000A6563" w:rsidRDefault="00F07560" w:rsidP="00722B5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3485" w:type="dxa"/>
          </w:tcPr>
          <w:p w:rsidR="00F07560" w:rsidRPr="00186B21" w:rsidRDefault="00F07560" w:rsidP="00722B5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186B21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Бокс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417" w:type="dxa"/>
          </w:tcPr>
          <w:p w:rsidR="00F07560" w:rsidRPr="000A6563" w:rsidRDefault="00F07560" w:rsidP="004110E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30</w:t>
            </w:r>
          </w:p>
        </w:tc>
        <w:tc>
          <w:tcPr>
            <w:tcW w:w="1441" w:type="dxa"/>
          </w:tcPr>
          <w:p w:rsidR="00F07560" w:rsidRPr="000A6563" w:rsidRDefault="00F07560" w:rsidP="00605D5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30</w:t>
            </w:r>
          </w:p>
        </w:tc>
        <w:tc>
          <w:tcPr>
            <w:tcW w:w="3485" w:type="dxa"/>
          </w:tcPr>
          <w:p w:rsidR="00F07560" w:rsidRPr="00186B21" w:rsidRDefault="00F07560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186B2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</w:tc>
        <w:tc>
          <w:tcPr>
            <w:tcW w:w="1417" w:type="dxa"/>
          </w:tcPr>
          <w:p w:rsidR="00F07560" w:rsidRPr="000A6563" w:rsidRDefault="00F07560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441" w:type="dxa"/>
          </w:tcPr>
          <w:p w:rsidR="00F07560" w:rsidRPr="000A6563" w:rsidRDefault="00F07560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3485" w:type="dxa"/>
          </w:tcPr>
          <w:p w:rsidR="00F07560" w:rsidRPr="00186B2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605D51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высшего спортивного мастерства)</w:t>
            </w:r>
          </w:p>
        </w:tc>
        <w:tc>
          <w:tcPr>
            <w:tcW w:w="1417" w:type="dxa"/>
          </w:tcPr>
          <w:p w:rsidR="00F07560" w:rsidRPr="000A6563" w:rsidRDefault="00F0756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441" w:type="dxa"/>
          </w:tcPr>
          <w:p w:rsidR="00F07560" w:rsidRPr="000A6563" w:rsidRDefault="00F0756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Легкая атлетика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417" w:type="dxa"/>
          </w:tcPr>
          <w:p w:rsidR="00F07560" w:rsidRPr="000A6563" w:rsidRDefault="00F07560" w:rsidP="00B201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1441" w:type="dxa"/>
          </w:tcPr>
          <w:p w:rsidR="00F07560" w:rsidRPr="000A6563" w:rsidRDefault="00F07560" w:rsidP="00B201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F07560" w:rsidRPr="00186B21" w:rsidRDefault="00F07560" w:rsidP="00123CE3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0A6563" w:rsidRDefault="00F0756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66</w:t>
            </w:r>
          </w:p>
        </w:tc>
        <w:tc>
          <w:tcPr>
            <w:tcW w:w="1441" w:type="dxa"/>
          </w:tcPr>
          <w:p w:rsidR="00F07560" w:rsidRPr="000A6563" w:rsidRDefault="00F07560" w:rsidP="00B201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66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совершенствования спортивного мастерства)</w:t>
            </w:r>
          </w:p>
        </w:tc>
        <w:tc>
          <w:tcPr>
            <w:tcW w:w="1417" w:type="dxa"/>
          </w:tcPr>
          <w:p w:rsidR="00F07560" w:rsidRPr="000A6563" w:rsidRDefault="00F0756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441" w:type="dxa"/>
          </w:tcPr>
          <w:p w:rsidR="00F07560" w:rsidRPr="000A6563" w:rsidRDefault="00F07560" w:rsidP="00B201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Теннис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417" w:type="dxa"/>
          </w:tcPr>
          <w:p w:rsidR="00F07560" w:rsidRPr="000A6563" w:rsidRDefault="00F07560" w:rsidP="006E79B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1441" w:type="dxa"/>
          </w:tcPr>
          <w:p w:rsidR="00F07560" w:rsidRPr="000A6563" w:rsidRDefault="00F07560" w:rsidP="006E79B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F07560" w:rsidRPr="00186B21" w:rsidRDefault="00F07560" w:rsidP="00123CE3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0A6563" w:rsidRDefault="00F07560" w:rsidP="006E79B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441" w:type="dxa"/>
          </w:tcPr>
          <w:p w:rsidR="00F07560" w:rsidRPr="000A6563" w:rsidRDefault="00F07560" w:rsidP="006E79B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Футбол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</w:tc>
        <w:tc>
          <w:tcPr>
            <w:tcW w:w="1417" w:type="dxa"/>
          </w:tcPr>
          <w:p w:rsidR="00F07560" w:rsidRPr="000A6563" w:rsidRDefault="00F07560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30</w:t>
            </w:r>
          </w:p>
        </w:tc>
        <w:tc>
          <w:tcPr>
            <w:tcW w:w="1441" w:type="dxa"/>
          </w:tcPr>
          <w:p w:rsidR="00F07560" w:rsidRPr="000A6563" w:rsidRDefault="00F07560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30</w:t>
            </w:r>
          </w:p>
        </w:tc>
        <w:tc>
          <w:tcPr>
            <w:tcW w:w="3485" w:type="dxa"/>
          </w:tcPr>
          <w:p w:rsidR="00F07560" w:rsidRPr="00186B2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F07560" w:rsidRPr="00186B21" w:rsidRDefault="00F07560" w:rsidP="00123CE3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0A6563" w:rsidRDefault="00F0756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441" w:type="dxa"/>
          </w:tcPr>
          <w:p w:rsidR="00F07560" w:rsidRPr="000A6563" w:rsidRDefault="00F07560" w:rsidP="004110E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Конный спорт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F07560" w:rsidRPr="00186B21" w:rsidRDefault="00F07560" w:rsidP="002B7F3A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417" w:type="dxa"/>
          </w:tcPr>
          <w:p w:rsidR="00F07560" w:rsidRPr="000A6563" w:rsidRDefault="00F0756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1441" w:type="dxa"/>
          </w:tcPr>
          <w:p w:rsidR="00F07560" w:rsidRPr="000A6563" w:rsidRDefault="00F0756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3485" w:type="dxa"/>
          </w:tcPr>
          <w:p w:rsidR="00F07560" w:rsidRPr="00186B21" w:rsidRDefault="00F07560" w:rsidP="009A1915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186B2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</w:tc>
        <w:tc>
          <w:tcPr>
            <w:tcW w:w="1417" w:type="dxa"/>
          </w:tcPr>
          <w:p w:rsidR="00F07560" w:rsidRPr="000A6563" w:rsidRDefault="00F07560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441" w:type="dxa"/>
          </w:tcPr>
          <w:p w:rsidR="00F07560" w:rsidRPr="000A6563" w:rsidRDefault="00F07560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3485" w:type="dxa"/>
          </w:tcPr>
          <w:p w:rsidR="00F07560" w:rsidRPr="00186B2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4B4BD0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Плавание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B20104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B20104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417" w:type="dxa"/>
          </w:tcPr>
          <w:p w:rsidR="00F07560" w:rsidRPr="000A6563" w:rsidRDefault="00F0756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35</w:t>
            </w:r>
          </w:p>
        </w:tc>
        <w:tc>
          <w:tcPr>
            <w:tcW w:w="1441" w:type="dxa"/>
          </w:tcPr>
          <w:p w:rsidR="00F07560" w:rsidRPr="000A6563" w:rsidRDefault="00F0756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35</w:t>
            </w:r>
          </w:p>
        </w:tc>
        <w:tc>
          <w:tcPr>
            <w:tcW w:w="3485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 в соответствии со сроками и потребностями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186B21" w:rsidRDefault="00F07560" w:rsidP="006E79B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F07560" w:rsidRPr="00186B21" w:rsidRDefault="00F07560" w:rsidP="006E79B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0A6563" w:rsidRDefault="00F0756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67</w:t>
            </w:r>
          </w:p>
        </w:tc>
        <w:tc>
          <w:tcPr>
            <w:tcW w:w="1441" w:type="dxa"/>
          </w:tcPr>
          <w:p w:rsidR="00F07560" w:rsidRPr="000A6563" w:rsidRDefault="00F0756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67</w:t>
            </w:r>
          </w:p>
        </w:tc>
        <w:tc>
          <w:tcPr>
            <w:tcW w:w="3485" w:type="dxa"/>
          </w:tcPr>
          <w:p w:rsidR="00F07560" w:rsidRPr="00186B21" w:rsidRDefault="00F07560" w:rsidP="004110E8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в соответствии со сроками и потребностями</w:t>
            </w:r>
          </w:p>
        </w:tc>
      </w:tr>
    </w:tbl>
    <w:p w:rsidR="00A841B6" w:rsidRPr="009D10D9" w:rsidRDefault="00A841B6" w:rsidP="00A841B6">
      <w:pPr>
        <w:rPr>
          <w:rFonts w:ascii="PT Astra Serif" w:hAnsi="PT Astra Serif"/>
          <w:sz w:val="28"/>
          <w:szCs w:val="28"/>
          <w:u w:val="single"/>
        </w:rPr>
      </w:pPr>
    </w:p>
    <w:p w:rsidR="00752055" w:rsidRDefault="00752055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752055" w:rsidRDefault="00752055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752055" w:rsidRDefault="00752055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DA0702" w:rsidRDefault="00DA0702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t xml:space="preserve">Муниципальная услуга </w:t>
      </w:r>
    </w:p>
    <w:p w:rsidR="00DA0702" w:rsidRDefault="00DA0702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</w:t>
      </w:r>
      <w:r w:rsidRPr="00DA0702">
        <w:rPr>
          <w:rFonts w:ascii="PT Astra Serif" w:hAnsi="PT Astra Serif"/>
          <w:sz w:val="28"/>
          <w:szCs w:val="28"/>
          <w:u w:val="single"/>
        </w:rPr>
        <w:t>Реализация дополнительных образовательных программ спортивной подготовки по неолимпийским видам спорта</w:t>
      </w:r>
      <w:r>
        <w:rPr>
          <w:rFonts w:ascii="PT Astra Serif" w:hAnsi="PT Astra Serif"/>
          <w:sz w:val="28"/>
          <w:szCs w:val="28"/>
          <w:u w:val="single"/>
        </w:rPr>
        <w:t>»</w:t>
      </w:r>
    </w:p>
    <w:p w:rsidR="00DA0702" w:rsidRPr="00DA0702" w:rsidRDefault="00DA0702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156"/>
        <w:gridCol w:w="1719"/>
        <w:gridCol w:w="1370"/>
        <w:gridCol w:w="3362"/>
      </w:tblGrid>
      <w:tr w:rsidR="00DA0702" w:rsidRPr="007D5572" w:rsidTr="007D5572">
        <w:tc>
          <w:tcPr>
            <w:tcW w:w="530" w:type="dxa"/>
            <w:vMerge w:val="restart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156" w:type="dxa"/>
            <w:vMerge w:val="restart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089" w:type="dxa"/>
            <w:gridSpan w:val="2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6"/>
                <w:szCs w:val="26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период</w:t>
            </w:r>
          </w:p>
        </w:tc>
        <w:tc>
          <w:tcPr>
            <w:tcW w:w="3362" w:type="dxa"/>
            <w:vMerge w:val="restart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Примечание </w:t>
            </w:r>
          </w:p>
        </w:tc>
      </w:tr>
      <w:tr w:rsidR="00DA0702" w:rsidRPr="007D5572" w:rsidTr="007D5572">
        <w:tc>
          <w:tcPr>
            <w:tcW w:w="530" w:type="dxa"/>
            <w:vMerge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56" w:type="dxa"/>
            <w:vMerge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19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 по МЗ</w:t>
            </w:r>
          </w:p>
        </w:tc>
        <w:tc>
          <w:tcPr>
            <w:tcW w:w="1370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Факт </w:t>
            </w:r>
          </w:p>
        </w:tc>
        <w:tc>
          <w:tcPr>
            <w:tcW w:w="3362" w:type="dxa"/>
            <w:vMerge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A0702" w:rsidRPr="007D5572" w:rsidTr="007D5572">
        <w:tc>
          <w:tcPr>
            <w:tcW w:w="10137" w:type="dxa"/>
            <w:gridSpan w:val="5"/>
            <w:shd w:val="clear" w:color="auto" w:fill="auto"/>
          </w:tcPr>
          <w:p w:rsidR="00DA0702" w:rsidRPr="00186B21" w:rsidRDefault="00DA0702" w:rsidP="00DA0702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качества муниципальной услуги:</w:t>
            </w:r>
          </w:p>
        </w:tc>
      </w:tr>
      <w:tr w:rsidR="00DA0702" w:rsidRPr="007D5572" w:rsidTr="007D5572">
        <w:tc>
          <w:tcPr>
            <w:tcW w:w="530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Доля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719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370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362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DA0702" w:rsidRPr="007D5572" w:rsidTr="007D5572">
        <w:tc>
          <w:tcPr>
            <w:tcW w:w="530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Доля лиц, прошедших спортивную подготовку на тренировочном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(этап спортивной специализации) и зачисленных на этап совершенствования спортивного мастерства </w:t>
            </w:r>
          </w:p>
        </w:tc>
        <w:tc>
          <w:tcPr>
            <w:tcW w:w="1719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370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362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DA0702" w:rsidRPr="007D5572" w:rsidTr="007D5572">
        <w:tc>
          <w:tcPr>
            <w:tcW w:w="530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Доля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719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370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362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DA0702" w:rsidRPr="007D5572" w:rsidTr="007D5572">
        <w:tc>
          <w:tcPr>
            <w:tcW w:w="10137" w:type="dxa"/>
            <w:gridSpan w:val="5"/>
            <w:shd w:val="clear" w:color="auto" w:fill="auto"/>
          </w:tcPr>
          <w:p w:rsidR="00DA0702" w:rsidRPr="00186B21" w:rsidRDefault="00DA0702" w:rsidP="00DA0702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услуги:</w:t>
            </w:r>
          </w:p>
        </w:tc>
      </w:tr>
      <w:tr w:rsidR="00DA0702" w:rsidRPr="007D5572" w:rsidTr="007D5572">
        <w:tc>
          <w:tcPr>
            <w:tcW w:w="10137" w:type="dxa"/>
            <w:gridSpan w:val="5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Спортивная аэробика </w:t>
            </w:r>
          </w:p>
        </w:tc>
      </w:tr>
      <w:tr w:rsidR="00DA0702" w:rsidRPr="007D5572" w:rsidTr="007D5572">
        <w:tc>
          <w:tcPr>
            <w:tcW w:w="530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719" w:type="dxa"/>
            <w:shd w:val="clear" w:color="auto" w:fill="auto"/>
          </w:tcPr>
          <w:p w:rsidR="00DA0702" w:rsidRPr="000A6563" w:rsidRDefault="00F07560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36</w:t>
            </w:r>
          </w:p>
        </w:tc>
        <w:tc>
          <w:tcPr>
            <w:tcW w:w="1370" w:type="dxa"/>
            <w:shd w:val="clear" w:color="auto" w:fill="auto"/>
          </w:tcPr>
          <w:p w:rsidR="00DA0702" w:rsidRPr="000A6563" w:rsidRDefault="00F07560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36</w:t>
            </w:r>
          </w:p>
        </w:tc>
        <w:tc>
          <w:tcPr>
            <w:tcW w:w="3362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DA0702" w:rsidRPr="007D5572" w:rsidTr="007D5572">
        <w:tc>
          <w:tcPr>
            <w:tcW w:w="530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719" w:type="dxa"/>
            <w:shd w:val="clear" w:color="auto" w:fill="auto"/>
          </w:tcPr>
          <w:p w:rsidR="00DA0702" w:rsidRPr="000A6563" w:rsidRDefault="0004766C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59</w:t>
            </w:r>
          </w:p>
        </w:tc>
        <w:tc>
          <w:tcPr>
            <w:tcW w:w="1370" w:type="dxa"/>
            <w:shd w:val="clear" w:color="auto" w:fill="auto"/>
          </w:tcPr>
          <w:p w:rsidR="00DA0702" w:rsidRPr="000A6563" w:rsidRDefault="0004766C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59</w:t>
            </w:r>
            <w:bookmarkStart w:id="0" w:name="_GoBack"/>
            <w:bookmarkEnd w:id="0"/>
          </w:p>
        </w:tc>
        <w:tc>
          <w:tcPr>
            <w:tcW w:w="3362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DA0702" w:rsidRPr="007D5572" w:rsidTr="007D5572">
        <w:tc>
          <w:tcPr>
            <w:tcW w:w="530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(этап совершенствования спортивного мастерства)</w:t>
            </w:r>
          </w:p>
        </w:tc>
        <w:tc>
          <w:tcPr>
            <w:tcW w:w="1719" w:type="dxa"/>
            <w:shd w:val="clear" w:color="auto" w:fill="auto"/>
          </w:tcPr>
          <w:p w:rsidR="00DA0702" w:rsidRPr="000A6563" w:rsidRDefault="00F07560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15</w:t>
            </w:r>
          </w:p>
        </w:tc>
        <w:tc>
          <w:tcPr>
            <w:tcW w:w="1370" w:type="dxa"/>
            <w:shd w:val="clear" w:color="auto" w:fill="auto"/>
          </w:tcPr>
          <w:p w:rsidR="00DA0702" w:rsidRPr="000A6563" w:rsidRDefault="00F07560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3362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DA0702" w:rsidRPr="007D5572" w:rsidTr="007D5572">
        <w:tc>
          <w:tcPr>
            <w:tcW w:w="10137" w:type="dxa"/>
            <w:gridSpan w:val="5"/>
            <w:shd w:val="clear" w:color="auto" w:fill="auto"/>
          </w:tcPr>
          <w:p w:rsidR="00DA0702" w:rsidRPr="000A6563" w:rsidRDefault="00DA0702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Спортивная акробатика</w:t>
            </w:r>
          </w:p>
        </w:tc>
      </w:tr>
      <w:tr w:rsidR="00F07560" w:rsidRPr="007D5572" w:rsidTr="007D5572">
        <w:tc>
          <w:tcPr>
            <w:tcW w:w="530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F07560" w:rsidRPr="00186B2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</w:tc>
        <w:tc>
          <w:tcPr>
            <w:tcW w:w="1719" w:type="dxa"/>
            <w:shd w:val="clear" w:color="auto" w:fill="auto"/>
          </w:tcPr>
          <w:p w:rsidR="00F07560" w:rsidRPr="000A6563" w:rsidRDefault="00F07560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1370" w:type="dxa"/>
            <w:shd w:val="clear" w:color="auto" w:fill="auto"/>
          </w:tcPr>
          <w:p w:rsidR="00F07560" w:rsidRPr="000A6563" w:rsidRDefault="00F07560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3362" w:type="dxa"/>
            <w:shd w:val="clear" w:color="auto" w:fill="auto"/>
          </w:tcPr>
          <w:p w:rsidR="00F07560" w:rsidRPr="00186B2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7D5572" w:rsidTr="007D5572">
        <w:tc>
          <w:tcPr>
            <w:tcW w:w="530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719" w:type="dxa"/>
            <w:shd w:val="clear" w:color="auto" w:fill="auto"/>
          </w:tcPr>
          <w:p w:rsidR="00F07560" w:rsidRPr="000A6563" w:rsidRDefault="00F07560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370" w:type="dxa"/>
            <w:shd w:val="clear" w:color="auto" w:fill="auto"/>
          </w:tcPr>
          <w:p w:rsidR="00F07560" w:rsidRPr="000A6563" w:rsidRDefault="00F07560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3362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7D5572" w:rsidTr="007D5572">
        <w:tc>
          <w:tcPr>
            <w:tcW w:w="10137" w:type="dxa"/>
            <w:gridSpan w:val="5"/>
            <w:shd w:val="clear" w:color="auto" w:fill="auto"/>
          </w:tcPr>
          <w:p w:rsidR="00F07560" w:rsidRPr="00186B21" w:rsidRDefault="00F07560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Пауэрлифтинг</w:t>
            </w:r>
          </w:p>
        </w:tc>
      </w:tr>
      <w:tr w:rsidR="00F07560" w:rsidRPr="007D5572" w:rsidTr="007D5572">
        <w:tc>
          <w:tcPr>
            <w:tcW w:w="530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719" w:type="dxa"/>
            <w:shd w:val="clear" w:color="auto" w:fill="auto"/>
          </w:tcPr>
          <w:p w:rsidR="00F07560" w:rsidRPr="000A6563" w:rsidRDefault="00F07560" w:rsidP="004110E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43</w:t>
            </w:r>
          </w:p>
        </w:tc>
        <w:tc>
          <w:tcPr>
            <w:tcW w:w="1370" w:type="dxa"/>
            <w:shd w:val="clear" w:color="auto" w:fill="auto"/>
          </w:tcPr>
          <w:p w:rsidR="00F07560" w:rsidRPr="000A6563" w:rsidRDefault="00F07560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43</w:t>
            </w:r>
          </w:p>
        </w:tc>
        <w:tc>
          <w:tcPr>
            <w:tcW w:w="3362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7D5572" w:rsidTr="007D5572">
        <w:tc>
          <w:tcPr>
            <w:tcW w:w="530" w:type="dxa"/>
            <w:shd w:val="clear" w:color="auto" w:fill="auto"/>
          </w:tcPr>
          <w:p w:rsidR="00F07560" w:rsidRPr="00186B2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F07560" w:rsidRPr="00186B21" w:rsidRDefault="00F07560" w:rsidP="00A73998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</w:tc>
        <w:tc>
          <w:tcPr>
            <w:tcW w:w="1719" w:type="dxa"/>
            <w:shd w:val="clear" w:color="auto" w:fill="auto"/>
          </w:tcPr>
          <w:p w:rsidR="00F07560" w:rsidRPr="000A6563" w:rsidRDefault="00A73998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370" w:type="dxa"/>
            <w:shd w:val="clear" w:color="auto" w:fill="auto"/>
          </w:tcPr>
          <w:p w:rsidR="00F07560" w:rsidRPr="000A6563" w:rsidRDefault="00A73998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3362" w:type="dxa"/>
            <w:shd w:val="clear" w:color="auto" w:fill="auto"/>
          </w:tcPr>
          <w:p w:rsidR="00F07560" w:rsidRPr="00186B2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7D5572" w:rsidTr="005B2087">
        <w:tc>
          <w:tcPr>
            <w:tcW w:w="10137" w:type="dxa"/>
            <w:gridSpan w:val="5"/>
            <w:shd w:val="clear" w:color="auto" w:fill="auto"/>
          </w:tcPr>
          <w:p w:rsidR="00F07560" w:rsidRPr="000A6563" w:rsidRDefault="00F07560" w:rsidP="00E55EA3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Чир спорт</w:t>
            </w:r>
          </w:p>
        </w:tc>
      </w:tr>
      <w:tr w:rsidR="00F07560" w:rsidRPr="007D5572" w:rsidTr="007D5572">
        <w:tc>
          <w:tcPr>
            <w:tcW w:w="530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F07560" w:rsidRPr="00186B21" w:rsidRDefault="00F07560" w:rsidP="00123CE3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(тренировочный этап)</w:t>
            </w:r>
          </w:p>
        </w:tc>
        <w:tc>
          <w:tcPr>
            <w:tcW w:w="1719" w:type="dxa"/>
            <w:shd w:val="clear" w:color="auto" w:fill="auto"/>
          </w:tcPr>
          <w:p w:rsidR="00F07560" w:rsidRPr="000A6563" w:rsidRDefault="00F07560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6563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1370" w:type="dxa"/>
            <w:shd w:val="clear" w:color="auto" w:fill="auto"/>
          </w:tcPr>
          <w:p w:rsidR="00F07560" w:rsidRPr="000A6563" w:rsidRDefault="00F07560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6563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3362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 в соответствии со сроками и потребностями</w:t>
            </w:r>
          </w:p>
        </w:tc>
      </w:tr>
    </w:tbl>
    <w:p w:rsidR="00DA0702" w:rsidRPr="00DA0702" w:rsidRDefault="00DA0702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183127" w:rsidRPr="00D742EF" w:rsidRDefault="00183127" w:rsidP="00183127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D742EF">
        <w:rPr>
          <w:rFonts w:ascii="PT Astra Serif" w:hAnsi="PT Astra Serif"/>
          <w:sz w:val="28"/>
          <w:szCs w:val="28"/>
          <w:u w:val="single"/>
        </w:rPr>
        <w:t>Муниципальная услуга</w:t>
      </w:r>
    </w:p>
    <w:p w:rsidR="00183127" w:rsidRDefault="00183127" w:rsidP="00B13038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D742EF">
        <w:rPr>
          <w:rFonts w:ascii="PT Astra Serif" w:hAnsi="PT Astra Serif"/>
          <w:sz w:val="28"/>
          <w:szCs w:val="28"/>
          <w:u w:val="single"/>
        </w:rPr>
        <w:t>«</w:t>
      </w:r>
      <w:r w:rsidR="00A72416" w:rsidRPr="00D742EF">
        <w:rPr>
          <w:rFonts w:ascii="PT Astra Serif" w:hAnsi="PT Astra Serif"/>
          <w:sz w:val="28"/>
          <w:szCs w:val="28"/>
          <w:u w:val="single"/>
        </w:rPr>
        <w:t>Реализация дополнительных общеразвивающих программ</w:t>
      </w:r>
      <w:r w:rsidRPr="00D742EF">
        <w:rPr>
          <w:rFonts w:ascii="PT Astra Serif" w:hAnsi="PT Astra Serif"/>
          <w:sz w:val="28"/>
          <w:szCs w:val="28"/>
          <w:u w:val="single"/>
        </w:rPr>
        <w:t>»</w:t>
      </w:r>
    </w:p>
    <w:p w:rsidR="003C63FF" w:rsidRPr="00D742EF" w:rsidRDefault="003C63FF" w:rsidP="00B1303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250"/>
        <w:gridCol w:w="1336"/>
        <w:gridCol w:w="1578"/>
        <w:gridCol w:w="3457"/>
      </w:tblGrid>
      <w:tr w:rsidR="00183127" w:rsidRPr="00D742EF" w:rsidTr="00F6313F">
        <w:tc>
          <w:tcPr>
            <w:tcW w:w="518" w:type="dxa"/>
            <w:vMerge w:val="restart"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276" w:type="dxa"/>
            <w:vMerge w:val="restart"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858" w:type="dxa"/>
            <w:gridSpan w:val="2"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6"/>
                <w:szCs w:val="26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период</w:t>
            </w:r>
          </w:p>
        </w:tc>
        <w:tc>
          <w:tcPr>
            <w:tcW w:w="3485" w:type="dxa"/>
            <w:vMerge w:val="restart"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183127" w:rsidRPr="00D742EF" w:rsidTr="00F6313F">
        <w:tc>
          <w:tcPr>
            <w:tcW w:w="518" w:type="dxa"/>
            <w:vMerge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276" w:type="dxa"/>
            <w:vMerge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276" w:type="dxa"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</w:t>
            </w:r>
          </w:p>
        </w:tc>
        <w:tc>
          <w:tcPr>
            <w:tcW w:w="1582" w:type="dxa"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485" w:type="dxa"/>
            <w:vMerge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183127" w:rsidRPr="00D742EF" w:rsidTr="00F6313F">
        <w:tc>
          <w:tcPr>
            <w:tcW w:w="10137" w:type="dxa"/>
            <w:gridSpan w:val="5"/>
          </w:tcPr>
          <w:p w:rsidR="00183127" w:rsidRPr="00186B21" w:rsidRDefault="00183127" w:rsidP="00F6313F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услуги:</w:t>
            </w:r>
          </w:p>
        </w:tc>
      </w:tr>
      <w:tr w:rsidR="00AE1CDF" w:rsidRPr="009D10D9" w:rsidTr="00F6313F">
        <w:tc>
          <w:tcPr>
            <w:tcW w:w="518" w:type="dxa"/>
          </w:tcPr>
          <w:p w:rsidR="00AE1CDF" w:rsidRPr="00186B21" w:rsidRDefault="00AE1CDF" w:rsidP="00F6313F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6" w:type="dxa"/>
          </w:tcPr>
          <w:p w:rsidR="00AE1CDF" w:rsidRPr="00186B21" w:rsidRDefault="00AE1CDF" w:rsidP="00991DFB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человеко</w:t>
            </w:r>
            <w:proofErr w:type="spell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/ часов</w:t>
            </w:r>
            <w:proofErr w:type="gramEnd"/>
          </w:p>
        </w:tc>
        <w:tc>
          <w:tcPr>
            <w:tcW w:w="1276" w:type="dxa"/>
          </w:tcPr>
          <w:p w:rsidR="00AE1CDF" w:rsidRPr="00526C8B" w:rsidRDefault="00AE1CDF" w:rsidP="00F17DB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6C8B">
              <w:rPr>
                <w:rFonts w:ascii="PT Astra Serif" w:hAnsi="PT Astra Serif"/>
                <w:bCs/>
                <w:sz w:val="28"/>
                <w:szCs w:val="28"/>
                <w:lang w:eastAsia="fa-IR" w:bidi="fa-IR"/>
              </w:rPr>
              <w:t>28 515,98</w:t>
            </w:r>
          </w:p>
        </w:tc>
        <w:tc>
          <w:tcPr>
            <w:tcW w:w="1582" w:type="dxa"/>
          </w:tcPr>
          <w:p w:rsidR="00AE1CDF" w:rsidRPr="00526C8B" w:rsidRDefault="00AE1CDF" w:rsidP="00F631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6C8B">
              <w:rPr>
                <w:rFonts w:ascii="PT Astra Serif" w:hAnsi="PT Astra Serif"/>
                <w:bCs/>
                <w:sz w:val="28"/>
                <w:szCs w:val="28"/>
                <w:lang w:eastAsia="fa-IR" w:bidi="fa-IR"/>
              </w:rPr>
              <w:t>28 515,98</w:t>
            </w:r>
          </w:p>
        </w:tc>
        <w:tc>
          <w:tcPr>
            <w:tcW w:w="3485" w:type="dxa"/>
          </w:tcPr>
          <w:p w:rsidR="00AE1CDF" w:rsidRPr="00186B21" w:rsidRDefault="00AE1CDF" w:rsidP="00526C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в соответствии со сроками и потребностями</w:t>
            </w:r>
          </w:p>
        </w:tc>
      </w:tr>
      <w:tr w:rsidR="00AE1CDF" w:rsidRPr="009D10D9" w:rsidTr="00F6313F">
        <w:tc>
          <w:tcPr>
            <w:tcW w:w="518" w:type="dxa"/>
          </w:tcPr>
          <w:p w:rsidR="00AE1CDF" w:rsidRPr="00186B21" w:rsidRDefault="00AE1CDF" w:rsidP="00F6313F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6" w:type="dxa"/>
          </w:tcPr>
          <w:p w:rsidR="00AE1CDF" w:rsidRPr="00186B21" w:rsidRDefault="00AE1CDF" w:rsidP="00A7241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человеко</w:t>
            </w:r>
            <w:proofErr w:type="spell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/ часов</w:t>
            </w:r>
            <w:proofErr w:type="gramEnd"/>
          </w:p>
        </w:tc>
        <w:tc>
          <w:tcPr>
            <w:tcW w:w="1276" w:type="dxa"/>
          </w:tcPr>
          <w:p w:rsidR="00AE1CDF" w:rsidRPr="0092475E" w:rsidRDefault="00AE1CDF" w:rsidP="00F17DB8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800</w:t>
            </w:r>
          </w:p>
        </w:tc>
        <w:tc>
          <w:tcPr>
            <w:tcW w:w="1582" w:type="dxa"/>
          </w:tcPr>
          <w:p w:rsidR="00AE1CDF" w:rsidRPr="0092475E" w:rsidRDefault="00AE1CDF" w:rsidP="00F6313F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800</w:t>
            </w:r>
          </w:p>
        </w:tc>
        <w:tc>
          <w:tcPr>
            <w:tcW w:w="3485" w:type="dxa"/>
          </w:tcPr>
          <w:p w:rsidR="00AE1CDF" w:rsidRPr="00186B21" w:rsidRDefault="00AE1CDF" w:rsidP="00526C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в соответствии со сроками и потребностями </w:t>
            </w:r>
          </w:p>
        </w:tc>
      </w:tr>
    </w:tbl>
    <w:p w:rsidR="005F090B" w:rsidRDefault="005F090B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752055" w:rsidRDefault="00752055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752055" w:rsidRDefault="00752055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752055" w:rsidRDefault="00752055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752055" w:rsidRDefault="00752055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752055" w:rsidRDefault="00752055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lastRenderedPageBreak/>
        <w:t>Муниципальная работа</w:t>
      </w:r>
    </w:p>
    <w:p w:rsidR="00A841B6" w:rsidRPr="009D10D9" w:rsidRDefault="00A841B6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и проведение спортивно – оздоровительной работы по развитию физической культуры и спорта среди различных групп населения»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276"/>
        <w:gridCol w:w="1276"/>
        <w:gridCol w:w="1582"/>
        <w:gridCol w:w="3485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86B21">
              <w:rPr>
                <w:rFonts w:ascii="PT Astra Serif" w:hAnsi="PT Astra Serif"/>
                <w:i/>
                <w:sz w:val="28"/>
                <w:szCs w:val="28"/>
              </w:rPr>
              <w:t>№</w:t>
            </w:r>
          </w:p>
        </w:tc>
        <w:tc>
          <w:tcPr>
            <w:tcW w:w="3276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86B21">
              <w:rPr>
                <w:rFonts w:ascii="PT Astra Serif" w:hAnsi="PT Astra Serif"/>
                <w:i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58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86B21">
              <w:rPr>
                <w:rFonts w:ascii="PT Astra Serif" w:hAnsi="PT Astra Serif"/>
                <w:i/>
                <w:sz w:val="28"/>
                <w:szCs w:val="28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8"/>
                <w:szCs w:val="28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8"/>
                <w:szCs w:val="28"/>
              </w:rPr>
              <w:t xml:space="preserve"> период</w:t>
            </w:r>
          </w:p>
        </w:tc>
        <w:tc>
          <w:tcPr>
            <w:tcW w:w="3485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86B21">
              <w:rPr>
                <w:rFonts w:ascii="PT Astra Serif" w:hAnsi="PT Astra Serif"/>
                <w:i/>
                <w:sz w:val="28"/>
                <w:szCs w:val="28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3276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86B21">
              <w:rPr>
                <w:rFonts w:ascii="PT Astra Serif" w:hAnsi="PT Astra Serif"/>
                <w:i/>
                <w:sz w:val="28"/>
                <w:szCs w:val="28"/>
              </w:rPr>
              <w:t>план</w:t>
            </w:r>
          </w:p>
        </w:tc>
        <w:tc>
          <w:tcPr>
            <w:tcW w:w="1582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86B21">
              <w:rPr>
                <w:rFonts w:ascii="PT Astra Serif" w:hAnsi="PT Astra Serif"/>
                <w:i/>
                <w:sz w:val="28"/>
                <w:szCs w:val="28"/>
              </w:rPr>
              <w:t>факт</w:t>
            </w:r>
          </w:p>
        </w:tc>
        <w:tc>
          <w:tcPr>
            <w:tcW w:w="3485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3538CC" w:rsidRPr="00186B21" w:rsidRDefault="00A841B6" w:rsidP="00B1303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186B21">
              <w:rPr>
                <w:rFonts w:ascii="PT Astra Serif" w:hAnsi="PT Astra Serif"/>
                <w:i/>
                <w:sz w:val="28"/>
                <w:szCs w:val="28"/>
              </w:rPr>
              <w:t xml:space="preserve">Показатель объема муниципальной </w:t>
            </w:r>
            <w:r w:rsidR="008B3BF0" w:rsidRPr="00186B21">
              <w:rPr>
                <w:rFonts w:ascii="PT Astra Serif" w:hAnsi="PT Astra Serif"/>
                <w:i/>
                <w:sz w:val="28"/>
                <w:szCs w:val="28"/>
              </w:rPr>
              <w:t>работы</w:t>
            </w:r>
            <w:r w:rsidRPr="00186B21">
              <w:rPr>
                <w:rFonts w:ascii="PT Astra Serif" w:hAnsi="PT Astra Serif"/>
                <w:i/>
                <w:sz w:val="28"/>
                <w:szCs w:val="28"/>
              </w:rPr>
              <w:t>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8"/>
                <w:szCs w:val="28"/>
              </w:rPr>
            </w:pPr>
            <w:r w:rsidRPr="00186B2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27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8"/>
                <w:szCs w:val="28"/>
              </w:rPr>
            </w:pPr>
            <w:r w:rsidRPr="00186B21">
              <w:rPr>
                <w:rFonts w:ascii="PT Astra Serif" w:hAnsi="PT Astra Serif"/>
                <w:sz w:val="28"/>
                <w:szCs w:val="28"/>
              </w:rPr>
              <w:t>Количество привлеченных лиц</w:t>
            </w:r>
          </w:p>
        </w:tc>
        <w:tc>
          <w:tcPr>
            <w:tcW w:w="1276" w:type="dxa"/>
          </w:tcPr>
          <w:p w:rsidR="00A841B6" w:rsidRPr="00186B21" w:rsidRDefault="003538CC" w:rsidP="00A84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B21">
              <w:rPr>
                <w:rFonts w:ascii="PT Astra Serif" w:hAnsi="PT Astra Serif"/>
                <w:sz w:val="28"/>
                <w:szCs w:val="28"/>
              </w:rPr>
              <w:t>114</w:t>
            </w:r>
          </w:p>
        </w:tc>
        <w:tc>
          <w:tcPr>
            <w:tcW w:w="1582" w:type="dxa"/>
          </w:tcPr>
          <w:p w:rsidR="00A841B6" w:rsidRPr="00186B21" w:rsidRDefault="00495907" w:rsidP="00FC2DF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B21">
              <w:rPr>
                <w:rFonts w:ascii="PT Astra Serif" w:hAnsi="PT Astra Serif"/>
                <w:sz w:val="28"/>
                <w:szCs w:val="28"/>
              </w:rPr>
              <w:t>114</w:t>
            </w:r>
          </w:p>
        </w:tc>
        <w:tc>
          <w:tcPr>
            <w:tcW w:w="3485" w:type="dxa"/>
          </w:tcPr>
          <w:p w:rsidR="00EC19A8" w:rsidRPr="00186B21" w:rsidRDefault="00722B5E" w:rsidP="00722B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6B21">
              <w:rPr>
                <w:rFonts w:ascii="PT Astra Serif" w:hAnsi="PT Astra Serif"/>
                <w:sz w:val="28"/>
                <w:szCs w:val="28"/>
              </w:rPr>
              <w:t xml:space="preserve">Услуга предоставлена качественно, в соответствии со сроками и потребностями </w:t>
            </w:r>
          </w:p>
        </w:tc>
      </w:tr>
    </w:tbl>
    <w:p w:rsidR="00186B21" w:rsidRDefault="00186B21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работа</w:t>
      </w:r>
    </w:p>
    <w:p w:rsidR="00A841B6" w:rsidRPr="009D10D9" w:rsidRDefault="00A841B6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и проведение официальных спортивных мероприятий»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276"/>
        <w:gridCol w:w="1276"/>
        <w:gridCol w:w="1559"/>
        <w:gridCol w:w="3508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276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835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6"/>
                <w:szCs w:val="26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период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276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план, год</w:t>
            </w:r>
          </w:p>
        </w:tc>
        <w:tc>
          <w:tcPr>
            <w:tcW w:w="1559" w:type="dxa"/>
          </w:tcPr>
          <w:p w:rsidR="00A841B6" w:rsidRPr="00186B21" w:rsidRDefault="00A841B6" w:rsidP="00A7241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факт </w:t>
            </w:r>
            <w:proofErr w:type="gramStart"/>
            <w:r w:rsidR="005F1C18" w:rsidRPr="00186B21">
              <w:rPr>
                <w:rFonts w:ascii="PT Astra Serif" w:hAnsi="PT Astra Serif"/>
                <w:i/>
                <w:sz w:val="26"/>
                <w:szCs w:val="26"/>
              </w:rPr>
              <w:t>за</w:t>
            </w:r>
            <w:proofErr w:type="gramEnd"/>
            <w:r w:rsidR="005F1C18"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  <w:r w:rsidR="00A72416" w:rsidRPr="00186B21">
              <w:rPr>
                <w:rFonts w:ascii="PT Astra Serif" w:hAnsi="PT Astra Serif"/>
                <w:i/>
                <w:sz w:val="26"/>
                <w:szCs w:val="26"/>
              </w:rPr>
              <w:t>отчетный периода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3538CC" w:rsidRPr="00186B21" w:rsidRDefault="00A841B6" w:rsidP="00B13038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услуги: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 (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муниципальные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A841B6" w:rsidRPr="00186B21" w:rsidRDefault="005442E0" w:rsidP="0037269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242</w:t>
            </w:r>
          </w:p>
        </w:tc>
        <w:tc>
          <w:tcPr>
            <w:tcW w:w="1559" w:type="dxa"/>
          </w:tcPr>
          <w:p w:rsidR="00A841B6" w:rsidRPr="005442E0" w:rsidRDefault="005442E0" w:rsidP="008D497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42E0">
              <w:rPr>
                <w:rFonts w:ascii="PT Astra Serif" w:hAnsi="PT Astra Serif"/>
                <w:sz w:val="26"/>
                <w:szCs w:val="26"/>
              </w:rPr>
              <w:t>242</w:t>
            </w:r>
          </w:p>
        </w:tc>
        <w:tc>
          <w:tcPr>
            <w:tcW w:w="3508" w:type="dxa"/>
          </w:tcPr>
          <w:p w:rsidR="005F090B" w:rsidRPr="00186B21" w:rsidRDefault="008B3BF0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4230D9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установленный срок</w:t>
            </w:r>
            <w:r w:rsidR="00D170BD"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 (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региональные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A841B6" w:rsidRPr="00186B21" w:rsidRDefault="005442E0" w:rsidP="0037269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64</w:t>
            </w:r>
          </w:p>
        </w:tc>
        <w:tc>
          <w:tcPr>
            <w:tcW w:w="1559" w:type="dxa"/>
          </w:tcPr>
          <w:p w:rsidR="00A841B6" w:rsidRPr="005442E0" w:rsidRDefault="005442E0" w:rsidP="000A65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42E0">
              <w:rPr>
                <w:rFonts w:ascii="PT Astra Serif" w:hAnsi="PT Astra Serif"/>
                <w:sz w:val="26"/>
                <w:szCs w:val="26"/>
              </w:rPr>
              <w:t>64</w:t>
            </w:r>
          </w:p>
        </w:tc>
        <w:tc>
          <w:tcPr>
            <w:tcW w:w="3508" w:type="dxa"/>
          </w:tcPr>
          <w:p w:rsidR="005F090B" w:rsidRPr="00186B21" w:rsidRDefault="008B3BF0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D170BD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установленный срок 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276" w:type="dxa"/>
          </w:tcPr>
          <w:p w:rsidR="00495907" w:rsidRPr="00186B21" w:rsidRDefault="00495907" w:rsidP="00495907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</w:t>
            </w:r>
          </w:p>
          <w:p w:rsidR="00495907" w:rsidRPr="00186B21" w:rsidRDefault="00495907" w:rsidP="00495907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 (всероссийские)</w:t>
            </w:r>
          </w:p>
          <w:p w:rsidR="00A841B6" w:rsidRPr="00186B21" w:rsidRDefault="00A841B6" w:rsidP="009A191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:rsidR="00A841B6" w:rsidRPr="00186B21" w:rsidRDefault="00495907" w:rsidP="00AB196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A841B6" w:rsidRPr="0092475E" w:rsidRDefault="005442E0" w:rsidP="00A841B6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3508" w:type="dxa"/>
          </w:tcPr>
          <w:p w:rsidR="00495907" w:rsidRPr="00186B21" w:rsidRDefault="00495907" w:rsidP="0049590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</w:t>
            </w:r>
          </w:p>
          <w:p w:rsidR="005F090B" w:rsidRPr="00186B21" w:rsidRDefault="00495907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качественно, в установленный срок </w:t>
            </w: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3538CC" w:rsidRPr="00186B21" w:rsidRDefault="00A841B6" w:rsidP="008B3BF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Показатель качества муниципальной </w:t>
            </w:r>
            <w:r w:rsidR="008B3BF0" w:rsidRPr="00186B21">
              <w:rPr>
                <w:rFonts w:ascii="PT Astra Serif" w:hAnsi="PT Astra Serif"/>
                <w:i/>
                <w:sz w:val="26"/>
                <w:szCs w:val="26"/>
              </w:rPr>
              <w:t>работы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>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3276" w:type="dxa"/>
          </w:tcPr>
          <w:p w:rsidR="00A841B6" w:rsidRPr="00186B21" w:rsidRDefault="00495907" w:rsidP="000D6B2F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призовых мест, завоеванных российскими спортсменами (всероссийские мероприятия)</w:t>
            </w:r>
          </w:p>
        </w:tc>
        <w:tc>
          <w:tcPr>
            <w:tcW w:w="1276" w:type="dxa"/>
          </w:tcPr>
          <w:p w:rsidR="00A841B6" w:rsidRPr="00186B21" w:rsidRDefault="0037269F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6</w:t>
            </w:r>
            <w:r w:rsidR="00495907" w:rsidRPr="00186B2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A841B6" w:rsidRPr="00186B21" w:rsidRDefault="00D90B4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60</w:t>
            </w:r>
          </w:p>
        </w:tc>
        <w:tc>
          <w:tcPr>
            <w:tcW w:w="3508" w:type="dxa"/>
          </w:tcPr>
          <w:p w:rsidR="00FC2DFD" w:rsidRPr="00186B21" w:rsidRDefault="00495907" w:rsidP="000D6B2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Муниципальная работа предоставлена качественно, в установленный срок </w:t>
            </w:r>
          </w:p>
          <w:p w:rsidR="005F090B" w:rsidRPr="00186B21" w:rsidRDefault="005F090B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D92154" w:rsidRDefault="00D92154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работа</w:t>
      </w:r>
    </w:p>
    <w:p w:rsidR="008B3BF0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 xml:space="preserve">«Обеспечение участия спортивных и сборных команд </w:t>
      </w:r>
    </w:p>
    <w:p w:rsidR="00764C0B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в официальных спортивных мероприятиях»</w:t>
      </w:r>
    </w:p>
    <w:p w:rsidR="000D6B2F" w:rsidRPr="009D10D9" w:rsidRDefault="000D6B2F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276"/>
        <w:gridCol w:w="1276"/>
        <w:gridCol w:w="1559"/>
        <w:gridCol w:w="3508"/>
      </w:tblGrid>
      <w:tr w:rsidR="00A841B6" w:rsidRPr="00186B21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276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835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6"/>
                <w:szCs w:val="26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период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186B21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276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план, год</w:t>
            </w:r>
          </w:p>
        </w:tc>
        <w:tc>
          <w:tcPr>
            <w:tcW w:w="1559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факт  </w:t>
            </w:r>
            <w:r w:rsidR="005F1C18"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за 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квартал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186B21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услуги:</w:t>
            </w:r>
          </w:p>
        </w:tc>
      </w:tr>
      <w:tr w:rsidR="00A841B6" w:rsidRPr="00186B21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</w:p>
        </w:tc>
        <w:tc>
          <w:tcPr>
            <w:tcW w:w="327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 (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региональные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A841B6" w:rsidRPr="00186B21" w:rsidRDefault="005442E0" w:rsidP="0037269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96</w:t>
            </w:r>
          </w:p>
        </w:tc>
        <w:tc>
          <w:tcPr>
            <w:tcW w:w="1559" w:type="dxa"/>
          </w:tcPr>
          <w:p w:rsidR="00A841B6" w:rsidRPr="0092475E" w:rsidRDefault="005442E0" w:rsidP="00A841B6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5442E0">
              <w:rPr>
                <w:rFonts w:ascii="PT Astra Serif" w:hAnsi="PT Astra Serif"/>
                <w:sz w:val="26"/>
                <w:szCs w:val="26"/>
              </w:rPr>
              <w:t>96</w:t>
            </w:r>
          </w:p>
        </w:tc>
        <w:tc>
          <w:tcPr>
            <w:tcW w:w="3508" w:type="dxa"/>
          </w:tcPr>
          <w:p w:rsidR="00A651DA" w:rsidRPr="00186B21" w:rsidRDefault="008B3BF0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D170BD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установленный срок </w:t>
            </w:r>
          </w:p>
        </w:tc>
      </w:tr>
      <w:tr w:rsidR="00A841B6" w:rsidRPr="00186B21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 (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всероссийские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A841B6" w:rsidRPr="00186B21" w:rsidRDefault="007C15D5" w:rsidP="00544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  <w:r w:rsidR="005442E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A841B6" w:rsidRPr="0092475E" w:rsidRDefault="00D90B46" w:rsidP="005442E0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D90B46">
              <w:rPr>
                <w:rFonts w:ascii="PT Astra Serif" w:hAnsi="PT Astra Serif"/>
                <w:sz w:val="26"/>
                <w:szCs w:val="26"/>
              </w:rPr>
              <w:t>2</w:t>
            </w:r>
            <w:r w:rsidR="005442E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3508" w:type="dxa"/>
          </w:tcPr>
          <w:p w:rsidR="00A651DA" w:rsidRPr="00186B21" w:rsidRDefault="008B3BF0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D170BD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установленный срок </w:t>
            </w:r>
          </w:p>
        </w:tc>
      </w:tr>
    </w:tbl>
    <w:p w:rsidR="00D170BD" w:rsidRDefault="00D170BD" w:rsidP="004230D9">
      <w:pPr>
        <w:jc w:val="center"/>
        <w:rPr>
          <w:rFonts w:ascii="PT Astra Serif" w:hAnsi="PT Astra Serif"/>
          <w:sz w:val="26"/>
          <w:szCs w:val="26"/>
          <w:u w:val="single"/>
        </w:rPr>
      </w:pPr>
    </w:p>
    <w:p w:rsidR="00A841B6" w:rsidRPr="009D10D9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работа</w:t>
      </w:r>
    </w:p>
    <w:p w:rsidR="008B3BF0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 w:rsidRPr="009D10D9">
        <w:rPr>
          <w:rFonts w:ascii="PT Astra Serif" w:hAnsi="PT Astra Serif"/>
          <w:sz w:val="28"/>
          <w:szCs w:val="28"/>
          <w:u w:val="single"/>
        </w:rPr>
        <w:t xml:space="preserve">«Организация и проведение физкультурных и спортивных мероприятий в рамках Всероссийского </w:t>
      </w:r>
      <w:proofErr w:type="spellStart"/>
      <w:r w:rsidRPr="009D10D9">
        <w:rPr>
          <w:rFonts w:ascii="PT Astra Serif" w:hAnsi="PT Astra Serif"/>
          <w:sz w:val="28"/>
          <w:szCs w:val="28"/>
          <w:u w:val="single"/>
        </w:rPr>
        <w:t>физкультурно</w:t>
      </w:r>
      <w:proofErr w:type="spellEnd"/>
      <w:r w:rsidRPr="009D10D9">
        <w:rPr>
          <w:rFonts w:ascii="PT Astra Serif" w:hAnsi="PT Astra Serif"/>
          <w:sz w:val="28"/>
          <w:szCs w:val="28"/>
          <w:u w:val="single"/>
        </w:rPr>
        <w:t xml:space="preserve"> – спортивного комплекса «Готов к труду и обороне (ГТО)</w:t>
      </w:r>
      <w:r w:rsidR="00B364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9D10D9">
        <w:rPr>
          <w:rFonts w:ascii="PT Astra Serif" w:hAnsi="PT Astra Serif"/>
          <w:sz w:val="28"/>
          <w:szCs w:val="28"/>
          <w:u w:val="single"/>
        </w:rPr>
        <w:t xml:space="preserve"> (за исключением тестирования выполнения нормативов </w:t>
      </w:r>
      <w:proofErr w:type="gramEnd"/>
    </w:p>
    <w:p w:rsidR="00A841B6" w:rsidRPr="009D10D9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испытаний комплекса ГТО)»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276"/>
        <w:gridCol w:w="1276"/>
        <w:gridCol w:w="1559"/>
        <w:gridCol w:w="3508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276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835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6"/>
                <w:szCs w:val="26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период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276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план, год</w:t>
            </w:r>
          </w:p>
        </w:tc>
        <w:tc>
          <w:tcPr>
            <w:tcW w:w="1559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  квартал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услуги: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Количество мероприятий </w:t>
            </w:r>
          </w:p>
        </w:tc>
        <w:tc>
          <w:tcPr>
            <w:tcW w:w="1276" w:type="dxa"/>
          </w:tcPr>
          <w:p w:rsidR="00A841B6" w:rsidRPr="00186B21" w:rsidRDefault="009A6ABD" w:rsidP="007C15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  <w:r w:rsidR="007C15D5" w:rsidRPr="00186B21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A841B6" w:rsidRPr="00186B21" w:rsidRDefault="005442E0" w:rsidP="00D74B5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3508" w:type="dxa"/>
          </w:tcPr>
          <w:p w:rsidR="00A651DA" w:rsidRPr="00186B21" w:rsidRDefault="008B3BF0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5F1C18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соответствии со сроками и потребностями </w:t>
            </w:r>
          </w:p>
        </w:tc>
      </w:tr>
    </w:tbl>
    <w:p w:rsidR="00BB6A0D" w:rsidRDefault="00BB6A0D" w:rsidP="0037269F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37269F" w:rsidRPr="009D10D9" w:rsidRDefault="0037269F" w:rsidP="0037269F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работа</w:t>
      </w:r>
    </w:p>
    <w:p w:rsidR="008D7094" w:rsidRDefault="0037269F" w:rsidP="0037269F">
      <w:pPr>
        <w:pStyle w:val="ConsPlusNonformat"/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37269F">
        <w:rPr>
          <w:rFonts w:ascii="PT Astra Serif" w:hAnsi="PT Astra Serif" w:cs="Times New Roman"/>
          <w:sz w:val="28"/>
          <w:szCs w:val="28"/>
          <w:u w:val="single"/>
        </w:rPr>
        <w:t>Проведение тестирования выполнения нормативов испытаний</w:t>
      </w:r>
      <w:r w:rsidR="00B36428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37269F" w:rsidRPr="0037269F" w:rsidRDefault="0037269F" w:rsidP="0037269F">
      <w:pPr>
        <w:pStyle w:val="ConsPlusNonformat"/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37269F">
        <w:rPr>
          <w:rFonts w:ascii="PT Astra Serif" w:hAnsi="PT Astra Serif" w:cs="Times New Roman"/>
          <w:sz w:val="28"/>
          <w:szCs w:val="28"/>
          <w:u w:val="single"/>
        </w:rPr>
        <w:t>(тестов) комплекса ГТО</w:t>
      </w:r>
    </w:p>
    <w:p w:rsidR="0037269F" w:rsidRPr="009D10D9" w:rsidRDefault="0037269F" w:rsidP="0037269F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276"/>
        <w:gridCol w:w="1276"/>
        <w:gridCol w:w="1559"/>
        <w:gridCol w:w="3508"/>
      </w:tblGrid>
      <w:tr w:rsidR="0037269F" w:rsidRPr="009D10D9" w:rsidTr="00EE4C1E">
        <w:tc>
          <w:tcPr>
            <w:tcW w:w="518" w:type="dxa"/>
            <w:vMerge w:val="restart"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276" w:type="dxa"/>
            <w:vMerge w:val="restart"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835" w:type="dxa"/>
            <w:gridSpan w:val="2"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6"/>
                <w:szCs w:val="26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период</w:t>
            </w:r>
          </w:p>
        </w:tc>
        <w:tc>
          <w:tcPr>
            <w:tcW w:w="3508" w:type="dxa"/>
            <w:vMerge w:val="restart"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37269F" w:rsidRPr="009D10D9" w:rsidTr="00EE4C1E">
        <w:tc>
          <w:tcPr>
            <w:tcW w:w="518" w:type="dxa"/>
            <w:vMerge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276" w:type="dxa"/>
            <w:vMerge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276" w:type="dxa"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план, год</w:t>
            </w:r>
          </w:p>
        </w:tc>
        <w:tc>
          <w:tcPr>
            <w:tcW w:w="1559" w:type="dxa"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  квартал</w:t>
            </w:r>
          </w:p>
        </w:tc>
        <w:tc>
          <w:tcPr>
            <w:tcW w:w="3508" w:type="dxa"/>
            <w:vMerge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37269F" w:rsidRPr="009D10D9" w:rsidTr="00EE4C1E">
        <w:tc>
          <w:tcPr>
            <w:tcW w:w="10137" w:type="dxa"/>
            <w:gridSpan w:val="5"/>
          </w:tcPr>
          <w:p w:rsidR="0037269F" w:rsidRPr="00186B21" w:rsidRDefault="0037269F" w:rsidP="00EE4C1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услуги:</w:t>
            </w:r>
          </w:p>
        </w:tc>
      </w:tr>
      <w:tr w:rsidR="0037269F" w:rsidRPr="009D10D9" w:rsidTr="00EE4C1E">
        <w:tc>
          <w:tcPr>
            <w:tcW w:w="518" w:type="dxa"/>
          </w:tcPr>
          <w:p w:rsidR="0037269F" w:rsidRPr="00186B21" w:rsidRDefault="0037269F" w:rsidP="00EE4C1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6" w:type="dxa"/>
          </w:tcPr>
          <w:p w:rsidR="0037269F" w:rsidRPr="00186B21" w:rsidRDefault="0037269F" w:rsidP="00EE4C1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Количество мероприятий, шт. </w:t>
            </w:r>
          </w:p>
        </w:tc>
        <w:tc>
          <w:tcPr>
            <w:tcW w:w="1276" w:type="dxa"/>
          </w:tcPr>
          <w:p w:rsidR="0037269F" w:rsidRPr="00186B21" w:rsidRDefault="007C15D5" w:rsidP="0037269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1559" w:type="dxa"/>
          </w:tcPr>
          <w:p w:rsidR="0037269F" w:rsidRPr="00487392" w:rsidRDefault="005442E0" w:rsidP="00D74B5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3508" w:type="dxa"/>
          </w:tcPr>
          <w:p w:rsidR="00A651DA" w:rsidRPr="00186B21" w:rsidRDefault="0037269F" w:rsidP="00A651D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Муниципальная работа предоставлена качественно, в соответствии со сроками и потребностями </w:t>
            </w:r>
          </w:p>
        </w:tc>
      </w:tr>
      <w:tr w:rsidR="0037269F" w:rsidRPr="009D10D9" w:rsidTr="00EE4C1E">
        <w:tc>
          <w:tcPr>
            <w:tcW w:w="518" w:type="dxa"/>
          </w:tcPr>
          <w:p w:rsidR="0037269F" w:rsidRPr="00186B21" w:rsidRDefault="0037269F" w:rsidP="00EE4C1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6" w:type="dxa"/>
          </w:tcPr>
          <w:p w:rsidR="0037269F" w:rsidRPr="00186B21" w:rsidRDefault="0037269F" w:rsidP="00EE4C1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 w:cs="Tahoma"/>
                <w:bCs/>
                <w:sz w:val="26"/>
                <w:szCs w:val="26"/>
                <w:lang w:eastAsia="fa-IR" w:bidi="fa-IR"/>
              </w:rPr>
              <w:t>Количество тестируемых, чел.</w:t>
            </w:r>
          </w:p>
        </w:tc>
        <w:tc>
          <w:tcPr>
            <w:tcW w:w="1276" w:type="dxa"/>
          </w:tcPr>
          <w:p w:rsidR="0037269F" w:rsidRPr="00186B21" w:rsidRDefault="005442E0" w:rsidP="00B526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1 449</w:t>
            </w:r>
          </w:p>
        </w:tc>
        <w:tc>
          <w:tcPr>
            <w:tcW w:w="1559" w:type="dxa"/>
          </w:tcPr>
          <w:p w:rsidR="0037269F" w:rsidRPr="00487392" w:rsidRDefault="005442E0" w:rsidP="00EE4C1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1 449</w:t>
            </w:r>
          </w:p>
        </w:tc>
        <w:tc>
          <w:tcPr>
            <w:tcW w:w="3508" w:type="dxa"/>
          </w:tcPr>
          <w:p w:rsidR="00A651DA" w:rsidRPr="00186B21" w:rsidRDefault="00B36428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 предоставлена качественно, в соответствии со сроками и потребностями</w:t>
            </w:r>
          </w:p>
        </w:tc>
      </w:tr>
    </w:tbl>
    <w:p w:rsidR="00B13038" w:rsidRDefault="00B13038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услуга:</w:t>
      </w:r>
    </w:p>
    <w:p w:rsidR="00A841B6" w:rsidRPr="009D10D9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отдыха детей и молодежи»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3418"/>
        <w:gridCol w:w="1417"/>
        <w:gridCol w:w="1276"/>
        <w:gridCol w:w="3508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4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693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качества муниципальной работы: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A841B6" w:rsidRPr="00186B21" w:rsidRDefault="00A841B6" w:rsidP="00A841B6">
            <w:pPr>
              <w:pStyle w:val="a6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Отсутствие обоснованных </w:t>
            </w: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жалоб на качество оказания работы</w:t>
            </w: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0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508" w:type="dxa"/>
          </w:tcPr>
          <w:p w:rsidR="00A841B6" w:rsidRPr="00186B21" w:rsidRDefault="00D170BD" w:rsidP="008D709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</w:t>
            </w: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качественно, в соответствии со сроками и потребностями</w:t>
            </w: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Показатель объема муниципальной работы: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D170BD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EE4C1E" w:rsidRPr="00186B21" w:rsidRDefault="00A841B6" w:rsidP="00EE4C1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человек</w:t>
            </w:r>
          </w:p>
          <w:p w:rsidR="00A841B6" w:rsidRPr="00186B21" w:rsidRDefault="00A841B6" w:rsidP="00EE4C1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(в каникулярное время</w:t>
            </w:r>
            <w:r w:rsidR="00EE4C1E" w:rsidRPr="00186B21">
              <w:rPr>
                <w:rFonts w:ascii="PT Astra Serif" w:hAnsi="PT Astra Serif"/>
                <w:sz w:val="26"/>
                <w:szCs w:val="26"/>
              </w:rPr>
              <w:t xml:space="preserve"> в лагере </w:t>
            </w:r>
            <w:r w:rsidRPr="00186B21">
              <w:rPr>
                <w:rFonts w:ascii="PT Astra Serif" w:hAnsi="PT Astra Serif"/>
                <w:sz w:val="26"/>
                <w:szCs w:val="26"/>
              </w:rPr>
              <w:t>с дневным пребыванием)</w:t>
            </w:r>
          </w:p>
        </w:tc>
        <w:tc>
          <w:tcPr>
            <w:tcW w:w="1417" w:type="dxa"/>
          </w:tcPr>
          <w:p w:rsidR="00A841B6" w:rsidRPr="00186B21" w:rsidRDefault="0037269F" w:rsidP="00B526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  <w:r w:rsidR="00B52640" w:rsidRPr="00186B21">
              <w:rPr>
                <w:rFonts w:ascii="PT Astra Serif" w:hAnsi="PT Astra Serif"/>
                <w:sz w:val="26"/>
                <w:szCs w:val="26"/>
              </w:rPr>
              <w:t>3</w:t>
            </w:r>
            <w:r w:rsidRPr="00186B2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841B6" w:rsidRPr="00186B21" w:rsidRDefault="0092475E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  <w:r w:rsidR="00B15115" w:rsidRPr="00186B21">
              <w:rPr>
                <w:rFonts w:ascii="PT Astra Serif" w:hAnsi="PT Astra Serif"/>
                <w:sz w:val="26"/>
                <w:szCs w:val="26"/>
              </w:rPr>
              <w:t>3</w:t>
            </w:r>
            <w:r w:rsidR="00FC2DFD" w:rsidRPr="00186B2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508" w:type="dxa"/>
          </w:tcPr>
          <w:p w:rsidR="00A841B6" w:rsidRPr="00186B21" w:rsidRDefault="00186B21" w:rsidP="00B526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в установленный срок</w:t>
            </w:r>
          </w:p>
        </w:tc>
      </w:tr>
    </w:tbl>
    <w:p w:rsidR="00A841B6" w:rsidRPr="009D10D9" w:rsidRDefault="00A841B6" w:rsidP="00A841B6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A841B6" w:rsidRPr="009D10D9" w:rsidRDefault="00A841B6" w:rsidP="00A841B6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D10D9">
        <w:rPr>
          <w:rFonts w:ascii="PT Astra Serif" w:hAnsi="PT Astra Serif"/>
          <w:sz w:val="28"/>
          <w:szCs w:val="28"/>
        </w:rPr>
        <w:t>Денежные средства, выделенные из бюджетов автономного округа и города Югорска на выполнение муниципального задания освоены</w:t>
      </w:r>
      <w:proofErr w:type="gramEnd"/>
      <w:r w:rsidRPr="009D10D9">
        <w:rPr>
          <w:rFonts w:ascii="PT Astra Serif" w:hAnsi="PT Astra Serif"/>
          <w:sz w:val="28"/>
          <w:szCs w:val="28"/>
        </w:rPr>
        <w:t xml:space="preserve"> в соответствии с объемом предоставленных муниципальных услуг (работ) качественно в соответствии со сметными направлениями. </w:t>
      </w:r>
    </w:p>
    <w:p w:rsidR="00A841B6" w:rsidRPr="009D10D9" w:rsidRDefault="00A841B6" w:rsidP="00A841B6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A841B6" w:rsidRPr="009D10D9" w:rsidRDefault="00A841B6" w:rsidP="00A841B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>В результате предоставленных отчетов</w:t>
      </w:r>
      <w:r w:rsidR="00CB3C4E" w:rsidRPr="009D10D9">
        <w:rPr>
          <w:rFonts w:ascii="PT Astra Serif" w:hAnsi="PT Astra Serif"/>
          <w:sz w:val="28"/>
          <w:szCs w:val="28"/>
        </w:rPr>
        <w:t xml:space="preserve"> о результатах деятельности подведомственных учреждений в сфере физической культуры, спорта и молодежной политики за 202</w:t>
      </w:r>
      <w:r w:rsidR="00B52640">
        <w:rPr>
          <w:rFonts w:ascii="PT Astra Serif" w:hAnsi="PT Astra Serif"/>
          <w:sz w:val="28"/>
          <w:szCs w:val="28"/>
        </w:rPr>
        <w:t>5</w:t>
      </w:r>
      <w:r w:rsidR="00CB3C4E" w:rsidRPr="009D10D9">
        <w:rPr>
          <w:rFonts w:ascii="PT Astra Serif" w:hAnsi="PT Astra Serif"/>
          <w:sz w:val="28"/>
          <w:szCs w:val="28"/>
        </w:rPr>
        <w:t xml:space="preserve"> год</w:t>
      </w:r>
      <w:r w:rsidR="00B52640">
        <w:rPr>
          <w:rFonts w:ascii="PT Astra Serif" w:hAnsi="PT Astra Serif"/>
          <w:sz w:val="28"/>
          <w:szCs w:val="28"/>
        </w:rPr>
        <w:t>а</w:t>
      </w:r>
      <w:r w:rsidRPr="009D10D9">
        <w:rPr>
          <w:rFonts w:ascii="PT Astra Serif" w:hAnsi="PT Astra Serif"/>
          <w:sz w:val="28"/>
          <w:szCs w:val="28"/>
        </w:rPr>
        <w:t xml:space="preserve"> был проведен анализ достигнутых результатов, выполнения показателей качества и объема, предусмотренных муниципальными заданиями на оказание муниципальных услуг (работ). Деятельность подведомственных учреждений была признана эффективной.   </w:t>
      </w:r>
    </w:p>
    <w:p w:rsidR="007D5572" w:rsidRDefault="007D5572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976790" w:rsidRDefault="00976790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92475E" w:rsidRDefault="0092475E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5A6F9A" w:rsidRDefault="005A6F9A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5A6F9A" w:rsidRDefault="005A6F9A" w:rsidP="005A6F9A">
      <w:pPr>
        <w:rPr>
          <w:szCs w:val="24"/>
        </w:rPr>
      </w:pPr>
    </w:p>
    <w:p w:rsidR="00186B21" w:rsidRDefault="00186B21" w:rsidP="00A841B6">
      <w:pPr>
        <w:pStyle w:val="10"/>
        <w:jc w:val="both"/>
        <w:rPr>
          <w:rFonts w:ascii="PT Astra Serif" w:hAnsi="PT Astra Serif"/>
          <w:sz w:val="24"/>
          <w:szCs w:val="24"/>
        </w:rPr>
      </w:pPr>
    </w:p>
    <w:p w:rsidR="00186B21" w:rsidRPr="009D10D9" w:rsidRDefault="00186B21" w:rsidP="00A841B6">
      <w:pPr>
        <w:pStyle w:val="10"/>
        <w:jc w:val="both"/>
        <w:rPr>
          <w:rFonts w:ascii="PT Astra Serif" w:hAnsi="PT Astra Serif"/>
          <w:sz w:val="24"/>
          <w:szCs w:val="24"/>
        </w:rPr>
      </w:pPr>
    </w:p>
    <w:p w:rsidR="00AF097B" w:rsidRPr="009D10D9" w:rsidRDefault="00AF097B" w:rsidP="00A841B6">
      <w:pPr>
        <w:pStyle w:val="10"/>
        <w:jc w:val="both"/>
        <w:rPr>
          <w:rFonts w:ascii="PT Astra Serif" w:hAnsi="PT Astra Serif"/>
          <w:sz w:val="24"/>
          <w:szCs w:val="24"/>
        </w:rPr>
      </w:pPr>
    </w:p>
    <w:p w:rsidR="00CE50DF" w:rsidRDefault="00A841B6" w:rsidP="00F6313F">
      <w:pPr>
        <w:pStyle w:val="10"/>
        <w:jc w:val="both"/>
        <w:rPr>
          <w:rFonts w:ascii="PT Astra Serif" w:hAnsi="PT Astra Serif"/>
          <w:i/>
        </w:rPr>
      </w:pPr>
      <w:r w:rsidRPr="00CE50DF">
        <w:rPr>
          <w:rFonts w:ascii="PT Astra Serif" w:hAnsi="PT Astra Serif"/>
          <w:i/>
        </w:rPr>
        <w:t xml:space="preserve">Исп.: начальник отдела </w:t>
      </w:r>
      <w:r w:rsidR="0037269F" w:rsidRPr="00CE50DF">
        <w:rPr>
          <w:rFonts w:ascii="PT Astra Serif" w:hAnsi="PT Astra Serif"/>
          <w:i/>
        </w:rPr>
        <w:t xml:space="preserve">по социально – экономическим программам </w:t>
      </w:r>
    </w:p>
    <w:p w:rsidR="00CE50DF" w:rsidRDefault="0037269F" w:rsidP="00F6313F">
      <w:pPr>
        <w:pStyle w:val="10"/>
        <w:jc w:val="both"/>
        <w:rPr>
          <w:rFonts w:ascii="PT Astra Serif" w:hAnsi="PT Astra Serif"/>
          <w:i/>
        </w:rPr>
      </w:pPr>
      <w:r w:rsidRPr="00CE50DF">
        <w:rPr>
          <w:rFonts w:ascii="PT Astra Serif" w:hAnsi="PT Astra Serif"/>
          <w:i/>
        </w:rPr>
        <w:t xml:space="preserve">Управления социальной политики администрации города Югорска, </w:t>
      </w:r>
    </w:p>
    <w:p w:rsidR="0019010C" w:rsidRPr="00CE50DF" w:rsidRDefault="00A841B6" w:rsidP="00F6313F">
      <w:pPr>
        <w:pStyle w:val="10"/>
        <w:jc w:val="both"/>
        <w:rPr>
          <w:rFonts w:ascii="PT Astra Serif" w:hAnsi="PT Astra Serif"/>
          <w:i/>
        </w:rPr>
      </w:pPr>
      <w:r w:rsidRPr="00CE50DF">
        <w:rPr>
          <w:rFonts w:ascii="PT Astra Serif" w:hAnsi="PT Astra Serif"/>
          <w:i/>
        </w:rPr>
        <w:t>О.В. Самсоненко, тел.: 8(34675</w:t>
      </w:r>
      <w:r w:rsidR="00AF097B" w:rsidRPr="00CE50DF">
        <w:rPr>
          <w:rFonts w:ascii="PT Astra Serif" w:hAnsi="PT Astra Serif"/>
          <w:i/>
        </w:rPr>
        <w:t>)</w:t>
      </w:r>
      <w:r w:rsidRPr="00CE50DF">
        <w:rPr>
          <w:rFonts w:ascii="PT Astra Serif" w:hAnsi="PT Astra Serif"/>
          <w:i/>
        </w:rPr>
        <w:t xml:space="preserve"> 5-00-24</w:t>
      </w:r>
    </w:p>
    <w:sectPr w:rsidR="0019010C" w:rsidRPr="00CE50DF" w:rsidSect="00BB6A0D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71E" w:rsidRDefault="00F8671E" w:rsidP="000F43B5">
      <w:r>
        <w:separator/>
      </w:r>
    </w:p>
  </w:endnote>
  <w:endnote w:type="continuationSeparator" w:id="0">
    <w:p w:rsidR="00F8671E" w:rsidRDefault="00F8671E" w:rsidP="000F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71E" w:rsidRDefault="00F8671E" w:rsidP="000F43B5">
      <w:r>
        <w:separator/>
      </w:r>
    </w:p>
  </w:footnote>
  <w:footnote w:type="continuationSeparator" w:id="0">
    <w:p w:rsidR="00F8671E" w:rsidRDefault="00F8671E" w:rsidP="000F4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560" w:rsidRDefault="00F0756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4766C">
      <w:rPr>
        <w:noProof/>
      </w:rPr>
      <w:t>18</w:t>
    </w:r>
    <w:r>
      <w:fldChar w:fldCharType="end"/>
    </w:r>
  </w:p>
  <w:p w:rsidR="00F07560" w:rsidRDefault="00F0756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2DE"/>
    <w:multiLevelType w:val="hybridMultilevel"/>
    <w:tmpl w:val="077A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2C5D78"/>
    <w:multiLevelType w:val="hybridMultilevel"/>
    <w:tmpl w:val="8E8A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B6"/>
    <w:rsid w:val="00003C55"/>
    <w:rsid w:val="000143E0"/>
    <w:rsid w:val="00016AC3"/>
    <w:rsid w:val="000263E4"/>
    <w:rsid w:val="00026972"/>
    <w:rsid w:val="000369BD"/>
    <w:rsid w:val="00044BAE"/>
    <w:rsid w:val="0004680B"/>
    <w:rsid w:val="0004766C"/>
    <w:rsid w:val="0005166A"/>
    <w:rsid w:val="00057FB6"/>
    <w:rsid w:val="000627DB"/>
    <w:rsid w:val="00074AFE"/>
    <w:rsid w:val="00093E8B"/>
    <w:rsid w:val="000A0C2A"/>
    <w:rsid w:val="000A4425"/>
    <w:rsid w:val="000A6563"/>
    <w:rsid w:val="000A69B5"/>
    <w:rsid w:val="000B4758"/>
    <w:rsid w:val="000B499D"/>
    <w:rsid w:val="000C6F91"/>
    <w:rsid w:val="000D4D20"/>
    <w:rsid w:val="000D6B2F"/>
    <w:rsid w:val="000E0172"/>
    <w:rsid w:val="000F0BFB"/>
    <w:rsid w:val="000F43B5"/>
    <w:rsid w:val="00123CE3"/>
    <w:rsid w:val="0015299C"/>
    <w:rsid w:val="001629BE"/>
    <w:rsid w:val="0016707D"/>
    <w:rsid w:val="00177A9A"/>
    <w:rsid w:val="00183127"/>
    <w:rsid w:val="001861D9"/>
    <w:rsid w:val="001866DF"/>
    <w:rsid w:val="00186B21"/>
    <w:rsid w:val="00186CA3"/>
    <w:rsid w:val="0019010C"/>
    <w:rsid w:val="00194EA2"/>
    <w:rsid w:val="001B1A62"/>
    <w:rsid w:val="001B3A8F"/>
    <w:rsid w:val="001D773C"/>
    <w:rsid w:val="001F14ED"/>
    <w:rsid w:val="001F3E2F"/>
    <w:rsid w:val="00252F96"/>
    <w:rsid w:val="002600A4"/>
    <w:rsid w:val="0026108C"/>
    <w:rsid w:val="002B7F3A"/>
    <w:rsid w:val="002D190E"/>
    <w:rsid w:val="002D4631"/>
    <w:rsid w:val="002D737A"/>
    <w:rsid w:val="002E36EA"/>
    <w:rsid w:val="002F02F4"/>
    <w:rsid w:val="003239D5"/>
    <w:rsid w:val="00324604"/>
    <w:rsid w:val="0034421C"/>
    <w:rsid w:val="003538CC"/>
    <w:rsid w:val="0037269F"/>
    <w:rsid w:val="00387C92"/>
    <w:rsid w:val="003A6776"/>
    <w:rsid w:val="003C63FF"/>
    <w:rsid w:val="003D4D06"/>
    <w:rsid w:val="003F196B"/>
    <w:rsid w:val="003F4AE1"/>
    <w:rsid w:val="003F583D"/>
    <w:rsid w:val="00403093"/>
    <w:rsid w:val="00410CA6"/>
    <w:rsid w:val="004110E8"/>
    <w:rsid w:val="004230D9"/>
    <w:rsid w:val="004416F6"/>
    <w:rsid w:val="0046043F"/>
    <w:rsid w:val="00487392"/>
    <w:rsid w:val="00495907"/>
    <w:rsid w:val="004A538E"/>
    <w:rsid w:val="004B2DE5"/>
    <w:rsid w:val="004B4BD0"/>
    <w:rsid w:val="00526C8B"/>
    <w:rsid w:val="0053075D"/>
    <w:rsid w:val="00531340"/>
    <w:rsid w:val="005442E0"/>
    <w:rsid w:val="00552C05"/>
    <w:rsid w:val="00566D17"/>
    <w:rsid w:val="005956AE"/>
    <w:rsid w:val="005A6F9A"/>
    <w:rsid w:val="005B2087"/>
    <w:rsid w:val="005B72FA"/>
    <w:rsid w:val="005D0E8E"/>
    <w:rsid w:val="005D7A9B"/>
    <w:rsid w:val="005F090B"/>
    <w:rsid w:val="005F1C18"/>
    <w:rsid w:val="00605D51"/>
    <w:rsid w:val="006073FA"/>
    <w:rsid w:val="00625ADA"/>
    <w:rsid w:val="006325C0"/>
    <w:rsid w:val="00633173"/>
    <w:rsid w:val="00661479"/>
    <w:rsid w:val="006819D0"/>
    <w:rsid w:val="00692D3E"/>
    <w:rsid w:val="006A5D1D"/>
    <w:rsid w:val="006B508A"/>
    <w:rsid w:val="006C3118"/>
    <w:rsid w:val="006C389B"/>
    <w:rsid w:val="006D0795"/>
    <w:rsid w:val="006E6521"/>
    <w:rsid w:val="006E79B9"/>
    <w:rsid w:val="00704159"/>
    <w:rsid w:val="007205BA"/>
    <w:rsid w:val="00722B5E"/>
    <w:rsid w:val="00752055"/>
    <w:rsid w:val="00764C0B"/>
    <w:rsid w:val="00770AFA"/>
    <w:rsid w:val="007715EF"/>
    <w:rsid w:val="0079691A"/>
    <w:rsid w:val="007C15D5"/>
    <w:rsid w:val="007D5572"/>
    <w:rsid w:val="007F75E8"/>
    <w:rsid w:val="00806754"/>
    <w:rsid w:val="00826CB4"/>
    <w:rsid w:val="008438E1"/>
    <w:rsid w:val="0084406A"/>
    <w:rsid w:val="0084487A"/>
    <w:rsid w:val="00854AF6"/>
    <w:rsid w:val="008564AD"/>
    <w:rsid w:val="00857664"/>
    <w:rsid w:val="00861A2B"/>
    <w:rsid w:val="00861F61"/>
    <w:rsid w:val="008675E1"/>
    <w:rsid w:val="00870079"/>
    <w:rsid w:val="00872627"/>
    <w:rsid w:val="008763A7"/>
    <w:rsid w:val="00890B42"/>
    <w:rsid w:val="008A004F"/>
    <w:rsid w:val="008B3BF0"/>
    <w:rsid w:val="008C28A9"/>
    <w:rsid w:val="008D0446"/>
    <w:rsid w:val="008D4971"/>
    <w:rsid w:val="008D7094"/>
    <w:rsid w:val="008F3044"/>
    <w:rsid w:val="008F4ACC"/>
    <w:rsid w:val="009038CA"/>
    <w:rsid w:val="00910973"/>
    <w:rsid w:val="00912478"/>
    <w:rsid w:val="00914030"/>
    <w:rsid w:val="0092475E"/>
    <w:rsid w:val="0092791B"/>
    <w:rsid w:val="00945C5C"/>
    <w:rsid w:val="009573BB"/>
    <w:rsid w:val="00976790"/>
    <w:rsid w:val="00981B55"/>
    <w:rsid w:val="0098654F"/>
    <w:rsid w:val="00991DFB"/>
    <w:rsid w:val="009A1915"/>
    <w:rsid w:val="009A6ABD"/>
    <w:rsid w:val="009B11B9"/>
    <w:rsid w:val="009B5EF0"/>
    <w:rsid w:val="009D10D9"/>
    <w:rsid w:val="00A01710"/>
    <w:rsid w:val="00A36A15"/>
    <w:rsid w:val="00A428B0"/>
    <w:rsid w:val="00A6389F"/>
    <w:rsid w:val="00A651DA"/>
    <w:rsid w:val="00A67641"/>
    <w:rsid w:val="00A72416"/>
    <w:rsid w:val="00A73998"/>
    <w:rsid w:val="00A819D0"/>
    <w:rsid w:val="00A841B6"/>
    <w:rsid w:val="00A85575"/>
    <w:rsid w:val="00A95482"/>
    <w:rsid w:val="00AA1860"/>
    <w:rsid w:val="00AB1961"/>
    <w:rsid w:val="00AC60DA"/>
    <w:rsid w:val="00AD5A62"/>
    <w:rsid w:val="00AE1CDF"/>
    <w:rsid w:val="00AF097B"/>
    <w:rsid w:val="00AF513F"/>
    <w:rsid w:val="00B00412"/>
    <w:rsid w:val="00B13038"/>
    <w:rsid w:val="00B15115"/>
    <w:rsid w:val="00B20104"/>
    <w:rsid w:val="00B23D13"/>
    <w:rsid w:val="00B24F3D"/>
    <w:rsid w:val="00B309C5"/>
    <w:rsid w:val="00B3606B"/>
    <w:rsid w:val="00B36428"/>
    <w:rsid w:val="00B40CB7"/>
    <w:rsid w:val="00B52640"/>
    <w:rsid w:val="00B64DDB"/>
    <w:rsid w:val="00B6720A"/>
    <w:rsid w:val="00B7513D"/>
    <w:rsid w:val="00B84552"/>
    <w:rsid w:val="00BA0DD0"/>
    <w:rsid w:val="00BB1200"/>
    <w:rsid w:val="00BB6A0D"/>
    <w:rsid w:val="00BD748B"/>
    <w:rsid w:val="00BF1F65"/>
    <w:rsid w:val="00C130BF"/>
    <w:rsid w:val="00C55112"/>
    <w:rsid w:val="00C57DC2"/>
    <w:rsid w:val="00C64037"/>
    <w:rsid w:val="00CA3436"/>
    <w:rsid w:val="00CB1760"/>
    <w:rsid w:val="00CB3C4E"/>
    <w:rsid w:val="00CB5735"/>
    <w:rsid w:val="00CC4198"/>
    <w:rsid w:val="00CD5988"/>
    <w:rsid w:val="00CE1037"/>
    <w:rsid w:val="00CE4127"/>
    <w:rsid w:val="00CE50DF"/>
    <w:rsid w:val="00CE5117"/>
    <w:rsid w:val="00CE5CB9"/>
    <w:rsid w:val="00D170BD"/>
    <w:rsid w:val="00D2784B"/>
    <w:rsid w:val="00D604D0"/>
    <w:rsid w:val="00D742EF"/>
    <w:rsid w:val="00D74B55"/>
    <w:rsid w:val="00D90B46"/>
    <w:rsid w:val="00D92154"/>
    <w:rsid w:val="00DA0702"/>
    <w:rsid w:val="00DC40A6"/>
    <w:rsid w:val="00DD26C5"/>
    <w:rsid w:val="00DD5D7C"/>
    <w:rsid w:val="00DE6B73"/>
    <w:rsid w:val="00DF2E4A"/>
    <w:rsid w:val="00DF5E8E"/>
    <w:rsid w:val="00E37FCE"/>
    <w:rsid w:val="00E42285"/>
    <w:rsid w:val="00E4540D"/>
    <w:rsid w:val="00E47BA1"/>
    <w:rsid w:val="00E55EA3"/>
    <w:rsid w:val="00EA0C37"/>
    <w:rsid w:val="00EC19A8"/>
    <w:rsid w:val="00ED33A6"/>
    <w:rsid w:val="00EE4C1E"/>
    <w:rsid w:val="00EF7FA0"/>
    <w:rsid w:val="00F07560"/>
    <w:rsid w:val="00F23D24"/>
    <w:rsid w:val="00F30C45"/>
    <w:rsid w:val="00F3657D"/>
    <w:rsid w:val="00F52F18"/>
    <w:rsid w:val="00F5478D"/>
    <w:rsid w:val="00F6313F"/>
    <w:rsid w:val="00F8671E"/>
    <w:rsid w:val="00F9199B"/>
    <w:rsid w:val="00F952A5"/>
    <w:rsid w:val="00FA3628"/>
    <w:rsid w:val="00FC2DFD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1B6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41B6"/>
    <w:pPr>
      <w:widowControl w:val="0"/>
      <w:suppressAutoHyphens/>
      <w:spacing w:after="120"/>
    </w:pPr>
    <w:rPr>
      <w:rFonts w:eastAsia="Times New Roman"/>
      <w:kern w:val="1"/>
      <w:sz w:val="24"/>
      <w:szCs w:val="24"/>
    </w:rPr>
  </w:style>
  <w:style w:type="character" w:customStyle="1" w:styleId="a4">
    <w:name w:val="Основной текст Знак"/>
    <w:link w:val="a3"/>
    <w:locked/>
    <w:rsid w:val="00A841B6"/>
    <w:rPr>
      <w:kern w:val="1"/>
      <w:sz w:val="24"/>
      <w:szCs w:val="24"/>
      <w:lang w:val="ru-RU" w:eastAsia="ru-RU" w:bidi="ar-SA"/>
    </w:rPr>
  </w:style>
  <w:style w:type="paragraph" w:customStyle="1" w:styleId="21">
    <w:name w:val="Основной текст с отступом 21"/>
    <w:basedOn w:val="a"/>
    <w:rsid w:val="00A841B6"/>
    <w:pPr>
      <w:widowControl w:val="0"/>
      <w:suppressAutoHyphens/>
      <w:ind w:firstLine="709"/>
    </w:pPr>
    <w:rPr>
      <w:rFonts w:eastAsia="Times New Roman"/>
      <w:kern w:val="1"/>
      <w:sz w:val="24"/>
      <w:szCs w:val="24"/>
      <w:lang w:eastAsia="en-US"/>
    </w:rPr>
  </w:style>
  <w:style w:type="paragraph" w:styleId="1">
    <w:name w:val="index 1"/>
    <w:basedOn w:val="a"/>
    <w:next w:val="a"/>
    <w:autoRedefine/>
    <w:semiHidden/>
    <w:rsid w:val="00A841B6"/>
    <w:pPr>
      <w:ind w:left="200" w:hanging="200"/>
    </w:pPr>
  </w:style>
  <w:style w:type="paragraph" w:styleId="a5">
    <w:name w:val="index heading"/>
    <w:basedOn w:val="a"/>
    <w:rsid w:val="00A841B6"/>
    <w:pPr>
      <w:widowControl w:val="0"/>
      <w:suppressLineNumbers/>
      <w:suppressAutoHyphens/>
    </w:pPr>
    <w:rPr>
      <w:rFonts w:ascii="Arial" w:eastAsia="Times New Roman" w:hAnsi="Arial" w:cs="Tahoma"/>
      <w:kern w:val="1"/>
      <w:sz w:val="24"/>
      <w:szCs w:val="24"/>
      <w:lang w:eastAsia="en-US"/>
    </w:rPr>
  </w:style>
  <w:style w:type="paragraph" w:customStyle="1" w:styleId="10">
    <w:name w:val="Без интервала1"/>
    <w:rsid w:val="00A841B6"/>
    <w:rPr>
      <w:rFonts w:eastAsia="Calibri"/>
    </w:rPr>
  </w:style>
  <w:style w:type="paragraph" w:customStyle="1" w:styleId="a6">
    <w:name w:val="Содержимое таблицы"/>
    <w:basedOn w:val="a"/>
    <w:rsid w:val="00A841B6"/>
    <w:pPr>
      <w:widowControl w:val="0"/>
      <w:suppressLineNumbers/>
      <w:suppressAutoHyphens/>
    </w:pPr>
    <w:rPr>
      <w:rFonts w:eastAsia="Times New Roman"/>
      <w:kern w:val="1"/>
      <w:sz w:val="24"/>
      <w:szCs w:val="24"/>
      <w:lang w:eastAsia="en-US"/>
    </w:rPr>
  </w:style>
  <w:style w:type="paragraph" w:customStyle="1" w:styleId="11">
    <w:name w:val="Абзац списка1"/>
    <w:basedOn w:val="a"/>
    <w:rsid w:val="00A841B6"/>
    <w:pPr>
      <w:ind w:left="720"/>
      <w:contextualSpacing/>
    </w:pPr>
  </w:style>
  <w:style w:type="character" w:customStyle="1" w:styleId="FontStyle11">
    <w:name w:val="Font Style11"/>
    <w:rsid w:val="00A841B6"/>
    <w:rPr>
      <w:rFonts w:ascii="Times New Roman" w:hAnsi="Times New Roman"/>
      <w:sz w:val="22"/>
    </w:rPr>
  </w:style>
  <w:style w:type="character" w:customStyle="1" w:styleId="FontStyle28">
    <w:name w:val="Font Style28"/>
    <w:rsid w:val="00A841B6"/>
    <w:rPr>
      <w:rFonts w:ascii="Times New Roman" w:hAnsi="Times New Roman"/>
      <w:sz w:val="24"/>
    </w:rPr>
  </w:style>
  <w:style w:type="paragraph" w:styleId="a7">
    <w:name w:val="Balloon Text"/>
    <w:basedOn w:val="a"/>
    <w:link w:val="a8"/>
    <w:rsid w:val="008D04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D0446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rsid w:val="00DA0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7269F"/>
    <w:pPr>
      <w:suppressAutoHyphens/>
      <w:autoSpaceDE w:val="0"/>
    </w:pPr>
    <w:rPr>
      <w:rFonts w:ascii="Courier New" w:eastAsia="Calibri" w:hAnsi="Courier New" w:cs="Courier New"/>
      <w:kern w:val="1"/>
      <w:lang w:eastAsia="ar-SA"/>
    </w:rPr>
  </w:style>
  <w:style w:type="paragraph" w:styleId="aa">
    <w:name w:val="header"/>
    <w:basedOn w:val="a"/>
    <w:link w:val="ab"/>
    <w:uiPriority w:val="99"/>
    <w:rsid w:val="000F43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F43B5"/>
    <w:rPr>
      <w:rFonts w:eastAsia="Calibri"/>
    </w:rPr>
  </w:style>
  <w:style w:type="paragraph" w:styleId="ac">
    <w:name w:val="footer"/>
    <w:basedOn w:val="a"/>
    <w:link w:val="ad"/>
    <w:rsid w:val="000F43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F43B5"/>
    <w:rPr>
      <w:rFonts w:eastAsia="Calibri"/>
    </w:rPr>
  </w:style>
  <w:style w:type="paragraph" w:styleId="ae">
    <w:name w:val="No Spacing"/>
    <w:link w:val="af"/>
    <w:uiPriority w:val="1"/>
    <w:qFormat/>
    <w:rsid w:val="005A6F9A"/>
    <w:pPr>
      <w:suppressAutoHyphens/>
    </w:pPr>
    <w:rPr>
      <w:sz w:val="24"/>
      <w:szCs w:val="24"/>
      <w:lang w:eastAsia="ar-SA"/>
    </w:rPr>
  </w:style>
  <w:style w:type="character" w:customStyle="1" w:styleId="af">
    <w:name w:val="Без интервала Знак"/>
    <w:link w:val="ae"/>
    <w:uiPriority w:val="1"/>
    <w:locked/>
    <w:rsid w:val="005A6F9A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1B6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41B6"/>
    <w:pPr>
      <w:widowControl w:val="0"/>
      <w:suppressAutoHyphens/>
      <w:spacing w:after="120"/>
    </w:pPr>
    <w:rPr>
      <w:rFonts w:eastAsia="Times New Roman"/>
      <w:kern w:val="1"/>
      <w:sz w:val="24"/>
      <w:szCs w:val="24"/>
    </w:rPr>
  </w:style>
  <w:style w:type="character" w:customStyle="1" w:styleId="a4">
    <w:name w:val="Основной текст Знак"/>
    <w:link w:val="a3"/>
    <w:locked/>
    <w:rsid w:val="00A841B6"/>
    <w:rPr>
      <w:kern w:val="1"/>
      <w:sz w:val="24"/>
      <w:szCs w:val="24"/>
      <w:lang w:val="ru-RU" w:eastAsia="ru-RU" w:bidi="ar-SA"/>
    </w:rPr>
  </w:style>
  <w:style w:type="paragraph" w:customStyle="1" w:styleId="21">
    <w:name w:val="Основной текст с отступом 21"/>
    <w:basedOn w:val="a"/>
    <w:rsid w:val="00A841B6"/>
    <w:pPr>
      <w:widowControl w:val="0"/>
      <w:suppressAutoHyphens/>
      <w:ind w:firstLine="709"/>
    </w:pPr>
    <w:rPr>
      <w:rFonts w:eastAsia="Times New Roman"/>
      <w:kern w:val="1"/>
      <w:sz w:val="24"/>
      <w:szCs w:val="24"/>
      <w:lang w:eastAsia="en-US"/>
    </w:rPr>
  </w:style>
  <w:style w:type="paragraph" w:styleId="1">
    <w:name w:val="index 1"/>
    <w:basedOn w:val="a"/>
    <w:next w:val="a"/>
    <w:autoRedefine/>
    <w:semiHidden/>
    <w:rsid w:val="00A841B6"/>
    <w:pPr>
      <w:ind w:left="200" w:hanging="200"/>
    </w:pPr>
  </w:style>
  <w:style w:type="paragraph" w:styleId="a5">
    <w:name w:val="index heading"/>
    <w:basedOn w:val="a"/>
    <w:rsid w:val="00A841B6"/>
    <w:pPr>
      <w:widowControl w:val="0"/>
      <w:suppressLineNumbers/>
      <w:suppressAutoHyphens/>
    </w:pPr>
    <w:rPr>
      <w:rFonts w:ascii="Arial" w:eastAsia="Times New Roman" w:hAnsi="Arial" w:cs="Tahoma"/>
      <w:kern w:val="1"/>
      <w:sz w:val="24"/>
      <w:szCs w:val="24"/>
      <w:lang w:eastAsia="en-US"/>
    </w:rPr>
  </w:style>
  <w:style w:type="paragraph" w:customStyle="1" w:styleId="10">
    <w:name w:val="Без интервала1"/>
    <w:rsid w:val="00A841B6"/>
    <w:rPr>
      <w:rFonts w:eastAsia="Calibri"/>
    </w:rPr>
  </w:style>
  <w:style w:type="paragraph" w:customStyle="1" w:styleId="a6">
    <w:name w:val="Содержимое таблицы"/>
    <w:basedOn w:val="a"/>
    <w:rsid w:val="00A841B6"/>
    <w:pPr>
      <w:widowControl w:val="0"/>
      <w:suppressLineNumbers/>
      <w:suppressAutoHyphens/>
    </w:pPr>
    <w:rPr>
      <w:rFonts w:eastAsia="Times New Roman"/>
      <w:kern w:val="1"/>
      <w:sz w:val="24"/>
      <w:szCs w:val="24"/>
      <w:lang w:eastAsia="en-US"/>
    </w:rPr>
  </w:style>
  <w:style w:type="paragraph" w:customStyle="1" w:styleId="11">
    <w:name w:val="Абзац списка1"/>
    <w:basedOn w:val="a"/>
    <w:rsid w:val="00A841B6"/>
    <w:pPr>
      <w:ind w:left="720"/>
      <w:contextualSpacing/>
    </w:pPr>
  </w:style>
  <w:style w:type="character" w:customStyle="1" w:styleId="FontStyle11">
    <w:name w:val="Font Style11"/>
    <w:rsid w:val="00A841B6"/>
    <w:rPr>
      <w:rFonts w:ascii="Times New Roman" w:hAnsi="Times New Roman"/>
      <w:sz w:val="22"/>
    </w:rPr>
  </w:style>
  <w:style w:type="character" w:customStyle="1" w:styleId="FontStyle28">
    <w:name w:val="Font Style28"/>
    <w:rsid w:val="00A841B6"/>
    <w:rPr>
      <w:rFonts w:ascii="Times New Roman" w:hAnsi="Times New Roman"/>
      <w:sz w:val="24"/>
    </w:rPr>
  </w:style>
  <w:style w:type="paragraph" w:styleId="a7">
    <w:name w:val="Balloon Text"/>
    <w:basedOn w:val="a"/>
    <w:link w:val="a8"/>
    <w:rsid w:val="008D04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D0446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rsid w:val="00DA0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7269F"/>
    <w:pPr>
      <w:suppressAutoHyphens/>
      <w:autoSpaceDE w:val="0"/>
    </w:pPr>
    <w:rPr>
      <w:rFonts w:ascii="Courier New" w:eastAsia="Calibri" w:hAnsi="Courier New" w:cs="Courier New"/>
      <w:kern w:val="1"/>
      <w:lang w:eastAsia="ar-SA"/>
    </w:rPr>
  </w:style>
  <w:style w:type="paragraph" w:styleId="aa">
    <w:name w:val="header"/>
    <w:basedOn w:val="a"/>
    <w:link w:val="ab"/>
    <w:uiPriority w:val="99"/>
    <w:rsid w:val="000F43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F43B5"/>
    <w:rPr>
      <w:rFonts w:eastAsia="Calibri"/>
    </w:rPr>
  </w:style>
  <w:style w:type="paragraph" w:styleId="ac">
    <w:name w:val="footer"/>
    <w:basedOn w:val="a"/>
    <w:link w:val="ad"/>
    <w:rsid w:val="000F43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F43B5"/>
    <w:rPr>
      <w:rFonts w:eastAsia="Calibri"/>
    </w:rPr>
  </w:style>
  <w:style w:type="paragraph" w:styleId="ae">
    <w:name w:val="No Spacing"/>
    <w:link w:val="af"/>
    <w:uiPriority w:val="1"/>
    <w:qFormat/>
    <w:rsid w:val="005A6F9A"/>
    <w:pPr>
      <w:suppressAutoHyphens/>
    </w:pPr>
    <w:rPr>
      <w:sz w:val="24"/>
      <w:szCs w:val="24"/>
      <w:lang w:eastAsia="ar-SA"/>
    </w:rPr>
  </w:style>
  <w:style w:type="character" w:customStyle="1" w:styleId="af">
    <w:name w:val="Без интервала Знак"/>
    <w:link w:val="ae"/>
    <w:uiPriority w:val="1"/>
    <w:locked/>
    <w:rsid w:val="005A6F9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9289A-24F1-4B57-9E0A-C63030C0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18</Pages>
  <Words>3975</Words>
  <Characters>22659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26581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Самсоненко Оксана Валерьевна</cp:lastModifiedBy>
  <cp:revision>23</cp:revision>
  <cp:lastPrinted>2026-01-21T08:24:00Z</cp:lastPrinted>
  <dcterms:created xsi:type="dcterms:W3CDTF">2025-07-03T05:08:00Z</dcterms:created>
  <dcterms:modified xsi:type="dcterms:W3CDTF">2026-01-21T08:25:00Z</dcterms:modified>
</cp:coreProperties>
</file>